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17832" w14:textId="77777777" w:rsidR="004E7CF1" w:rsidRPr="0096615C" w:rsidRDefault="004E7CF1" w:rsidP="0096615C">
      <w:pPr>
        <w:pBdr>
          <w:top w:val="nil"/>
          <w:left w:val="nil"/>
          <w:bottom w:val="nil"/>
          <w:right w:val="nil"/>
          <w:between w:val="nil"/>
        </w:pBdr>
        <w:spacing w:after="0" w:line="276" w:lineRule="auto"/>
        <w:ind w:right="283"/>
        <w:jc w:val="both"/>
        <w:rPr>
          <w:color w:val="000000"/>
          <w:sz w:val="24"/>
          <w:szCs w:val="24"/>
          <w:lang w:val="en-US"/>
        </w:rPr>
      </w:pPr>
    </w:p>
    <w:p w14:paraId="574CD4BA" w14:textId="7762A7E4" w:rsidR="004E7CF1" w:rsidRPr="0096615C" w:rsidRDefault="00591758" w:rsidP="0096615C">
      <w:pPr>
        <w:spacing w:before="240" w:after="0" w:line="276" w:lineRule="auto"/>
        <w:ind w:right="283"/>
        <w:jc w:val="center"/>
        <w:rPr>
          <w:b/>
          <w:sz w:val="28"/>
          <w:szCs w:val="28"/>
          <w:lang w:val="en-US"/>
        </w:rPr>
      </w:pPr>
      <w:r w:rsidRPr="0096615C">
        <w:rPr>
          <w:b/>
          <w:sz w:val="28"/>
          <w:szCs w:val="28"/>
          <w:lang w:val="en-US"/>
        </w:rPr>
        <w:t xml:space="preserve">Call for Applications for Providers of Services of Independent </w:t>
      </w:r>
      <w:r w:rsidR="001C56E4" w:rsidRPr="0096615C">
        <w:rPr>
          <w:b/>
          <w:sz w:val="28"/>
          <w:szCs w:val="28"/>
          <w:lang w:val="en-US"/>
        </w:rPr>
        <w:t xml:space="preserve">Interim </w:t>
      </w:r>
      <w:r w:rsidRPr="0096615C">
        <w:rPr>
          <w:b/>
          <w:sz w:val="28"/>
          <w:szCs w:val="28"/>
          <w:lang w:val="en-US"/>
        </w:rPr>
        <w:t xml:space="preserve">Evaluation </w:t>
      </w:r>
    </w:p>
    <w:p w14:paraId="69D5A9AE" w14:textId="77777777" w:rsidR="007B41C4" w:rsidRPr="0096615C" w:rsidRDefault="00591758" w:rsidP="0096615C">
      <w:pPr>
        <w:spacing w:before="240" w:after="0" w:line="276" w:lineRule="auto"/>
        <w:ind w:right="283"/>
        <w:jc w:val="center"/>
        <w:rPr>
          <w:b/>
          <w:sz w:val="28"/>
          <w:szCs w:val="28"/>
          <w:lang w:val="en-US"/>
        </w:rPr>
      </w:pPr>
      <w:r w:rsidRPr="0096615C">
        <w:rPr>
          <w:b/>
          <w:sz w:val="28"/>
          <w:szCs w:val="28"/>
          <w:lang w:val="en-US"/>
        </w:rPr>
        <w:t xml:space="preserve">Project "Empowering Civil Society for the Resilience and Recovery of Ukraine" </w:t>
      </w:r>
    </w:p>
    <w:p w14:paraId="3989D71C" w14:textId="641A8E65" w:rsidR="004E7CF1" w:rsidRPr="0096615C" w:rsidRDefault="00591758" w:rsidP="0096615C">
      <w:pPr>
        <w:spacing w:before="240" w:after="0" w:line="276" w:lineRule="auto"/>
        <w:ind w:right="283"/>
        <w:jc w:val="center"/>
        <w:rPr>
          <w:b/>
          <w:sz w:val="32"/>
          <w:szCs w:val="32"/>
          <w:lang w:val="en-US"/>
        </w:rPr>
      </w:pPr>
      <w:r w:rsidRPr="0096615C">
        <w:rPr>
          <w:b/>
          <w:sz w:val="32"/>
          <w:szCs w:val="32"/>
          <w:lang w:val="en-US"/>
        </w:rPr>
        <w:t>(</w:t>
      </w:r>
      <w:r w:rsidR="007B41C4" w:rsidRPr="0096615C">
        <w:rPr>
          <w:b/>
          <w:sz w:val="32"/>
          <w:szCs w:val="32"/>
          <w:lang w:val="en-US"/>
        </w:rPr>
        <w:t xml:space="preserve">The impulse </w:t>
      </w:r>
      <w:r w:rsidRPr="0096615C">
        <w:rPr>
          <w:b/>
          <w:sz w:val="32"/>
          <w:szCs w:val="32"/>
          <w:lang w:val="en-US"/>
        </w:rPr>
        <w:t>Project</w:t>
      </w:r>
      <w:r w:rsidR="007B41C4" w:rsidRPr="0096615C">
        <w:rPr>
          <w:b/>
          <w:sz w:val="32"/>
          <w:szCs w:val="32"/>
          <w:lang w:val="en-US"/>
        </w:rPr>
        <w:t>)</w:t>
      </w:r>
      <w:r w:rsidRPr="0096615C">
        <w:rPr>
          <w:b/>
          <w:sz w:val="32"/>
          <w:szCs w:val="32"/>
          <w:lang w:val="en-US"/>
        </w:rPr>
        <w:t xml:space="preserve"> </w:t>
      </w:r>
    </w:p>
    <w:p w14:paraId="780E2A74" w14:textId="77777777" w:rsidR="004E7CF1" w:rsidRPr="0096615C" w:rsidRDefault="00591758" w:rsidP="0096615C">
      <w:pPr>
        <w:spacing w:before="240" w:after="0" w:line="276" w:lineRule="auto"/>
        <w:ind w:right="283"/>
        <w:jc w:val="center"/>
        <w:rPr>
          <w:b/>
          <w:sz w:val="28"/>
          <w:szCs w:val="28"/>
          <w:lang w:val="en-US"/>
        </w:rPr>
      </w:pPr>
      <w:r w:rsidRPr="0096615C">
        <w:rPr>
          <w:b/>
          <w:sz w:val="28"/>
          <w:szCs w:val="28"/>
          <w:lang w:val="en-US"/>
        </w:rPr>
        <w:t>Terms of Reference</w:t>
      </w:r>
    </w:p>
    <w:p w14:paraId="527FA9D0" w14:textId="66DDFEBC" w:rsidR="004E7CF1" w:rsidRPr="0096615C" w:rsidRDefault="0096615C" w:rsidP="0096615C">
      <w:pPr>
        <w:spacing w:before="240" w:after="0" w:line="276" w:lineRule="auto"/>
        <w:ind w:right="283"/>
        <w:jc w:val="both"/>
        <w:rPr>
          <w:sz w:val="24"/>
          <w:szCs w:val="24"/>
          <w:lang w:val="en-US"/>
        </w:rPr>
      </w:pPr>
      <w:r>
        <w:rPr>
          <w:sz w:val="24"/>
          <w:szCs w:val="24"/>
          <w:lang w:val="en-GB"/>
        </w:rPr>
        <w:t xml:space="preserve">The </w:t>
      </w:r>
      <w:hyperlink r:id="rId7">
        <w:r w:rsidR="00591758" w:rsidRPr="0096615C">
          <w:rPr>
            <w:color w:val="0000FF"/>
            <w:sz w:val="24"/>
            <w:szCs w:val="24"/>
            <w:u w:val="single"/>
            <w:lang w:val="en-US"/>
          </w:rPr>
          <w:t>International Renaissance Foundation</w:t>
        </w:r>
      </w:hyperlink>
      <w:r w:rsidR="00591758" w:rsidRPr="0096615C">
        <w:rPr>
          <w:sz w:val="24"/>
          <w:szCs w:val="24"/>
          <w:lang w:val="en-US"/>
        </w:rPr>
        <w:t xml:space="preserve"> In partnership with</w:t>
      </w:r>
      <w:r>
        <w:rPr>
          <w:sz w:val="24"/>
          <w:szCs w:val="24"/>
          <w:lang w:val="en-US"/>
        </w:rPr>
        <w:t xml:space="preserve"> the</w:t>
      </w:r>
      <w:hyperlink r:id="rId8">
        <w:r w:rsidR="00591758" w:rsidRPr="0096615C">
          <w:rPr>
            <w:sz w:val="24"/>
            <w:szCs w:val="24"/>
            <w:lang w:val="en-US"/>
          </w:rPr>
          <w:t xml:space="preserve"> </w:t>
        </w:r>
      </w:hyperlink>
      <w:hyperlink r:id="rId9">
        <w:r w:rsidR="00591758" w:rsidRPr="0096615C">
          <w:rPr>
            <w:color w:val="0000FF"/>
            <w:sz w:val="24"/>
            <w:szCs w:val="24"/>
            <w:u w:val="single"/>
            <w:lang w:val="en-US"/>
          </w:rPr>
          <w:t>East Europe Foundation</w:t>
        </w:r>
      </w:hyperlink>
      <w:r w:rsidR="00591758" w:rsidRPr="0096615C">
        <w:rPr>
          <w:sz w:val="24"/>
          <w:szCs w:val="24"/>
          <w:lang w:val="en-US"/>
        </w:rPr>
        <w:t xml:space="preserve"> with the financial support of Norway (</w:t>
      </w:r>
      <w:hyperlink r:id="rId10">
        <w:r w:rsidR="00591758" w:rsidRPr="0096615C">
          <w:rPr>
            <w:color w:val="0000FF"/>
            <w:sz w:val="24"/>
            <w:szCs w:val="24"/>
            <w:u w:val="single"/>
            <w:lang w:val="en-US"/>
          </w:rPr>
          <w:t>Norad</w:t>
        </w:r>
      </w:hyperlink>
      <w:r w:rsidR="00591758" w:rsidRPr="0096615C">
        <w:rPr>
          <w:sz w:val="24"/>
          <w:szCs w:val="24"/>
          <w:lang w:val="en-US"/>
        </w:rPr>
        <w:t>) and Sweden (</w:t>
      </w:r>
      <w:hyperlink r:id="rId11">
        <w:r w:rsidR="00591758" w:rsidRPr="0096615C">
          <w:rPr>
            <w:color w:val="0000FF"/>
            <w:sz w:val="24"/>
            <w:szCs w:val="24"/>
            <w:u w:val="single"/>
            <w:lang w:val="en-US"/>
          </w:rPr>
          <w:t>Sida</w:t>
        </w:r>
      </w:hyperlink>
      <w:r w:rsidR="00591758" w:rsidRPr="0096615C">
        <w:rPr>
          <w:sz w:val="24"/>
          <w:szCs w:val="24"/>
          <w:lang w:val="en-US"/>
        </w:rPr>
        <w:t>) implement the three-year Project "Empowering Civil Society for Ukraine's Resilience and Recovery" (</w:t>
      </w:r>
      <w:hyperlink r:id="rId12">
        <w:r w:rsidR="00591758" w:rsidRPr="0096615C">
          <w:rPr>
            <w:color w:val="1155CC"/>
            <w:sz w:val="24"/>
            <w:szCs w:val="24"/>
            <w:u w:val="single"/>
            <w:lang w:val="en-US"/>
          </w:rPr>
          <w:t>The Impulse Project</w:t>
        </w:r>
      </w:hyperlink>
      <w:r w:rsidR="00591758" w:rsidRPr="0096615C">
        <w:rPr>
          <w:sz w:val="24"/>
          <w:szCs w:val="24"/>
          <w:lang w:val="en-US"/>
        </w:rPr>
        <w:t xml:space="preserve">). </w:t>
      </w:r>
    </w:p>
    <w:p w14:paraId="06A26C34" w14:textId="77777777" w:rsidR="004E7CF1" w:rsidRPr="0096615C" w:rsidRDefault="00591758" w:rsidP="0096615C">
      <w:pPr>
        <w:spacing w:before="240" w:after="0" w:line="276" w:lineRule="auto"/>
        <w:ind w:right="283"/>
        <w:jc w:val="both"/>
        <w:rPr>
          <w:sz w:val="24"/>
          <w:szCs w:val="24"/>
          <w:lang w:val="en-US"/>
        </w:rPr>
      </w:pPr>
      <w:r w:rsidRPr="0096615C">
        <w:rPr>
          <w:sz w:val="24"/>
          <w:szCs w:val="24"/>
          <w:lang w:val="en-US"/>
        </w:rPr>
        <w:t>The goal of the Impulse Project is to increase the capacity of Ukrainian civil society organizations (CSOs) to set and achieve development goals that will contribute to early recovery and democratic governance reforms in Ukraine. The activities aim to address the challenges faced by CSOs, including a lack of resources, skills, engagement, visibility, and networking. The project will strengthen the capacity of civil society and improve its position to defend Ukraine as a resilient and inclusive European democracy, which will help it recover from the enormous damage caused by the Russian war.</w:t>
      </w:r>
    </w:p>
    <w:p w14:paraId="201DBFFD" w14:textId="2B5BD45F" w:rsidR="004E7CF1" w:rsidRPr="0096615C" w:rsidRDefault="00F64121" w:rsidP="0096615C">
      <w:pPr>
        <w:spacing w:before="240" w:after="0" w:line="276" w:lineRule="auto"/>
        <w:ind w:right="283"/>
        <w:jc w:val="both"/>
        <w:rPr>
          <w:sz w:val="24"/>
          <w:szCs w:val="24"/>
          <w:lang w:val="en-US"/>
        </w:rPr>
      </w:pPr>
      <w:r w:rsidRPr="0096615C">
        <w:rPr>
          <w:sz w:val="24"/>
          <w:szCs w:val="24"/>
          <w:lang w:val="en-US"/>
        </w:rPr>
        <w:t xml:space="preserve">Project </w:t>
      </w:r>
      <w:r w:rsidR="00591758" w:rsidRPr="0096615C">
        <w:rPr>
          <w:sz w:val="24"/>
          <w:szCs w:val="24"/>
          <w:lang w:val="en-US"/>
        </w:rPr>
        <w:t xml:space="preserve">Geography: </w:t>
      </w:r>
      <w:r w:rsidRPr="0096615C">
        <w:rPr>
          <w:sz w:val="24"/>
          <w:szCs w:val="24"/>
          <w:lang w:val="en-US"/>
        </w:rPr>
        <w:t xml:space="preserve">Chernihiv, </w:t>
      </w:r>
      <w:r w:rsidR="00591758" w:rsidRPr="0096615C">
        <w:rPr>
          <w:sz w:val="24"/>
          <w:szCs w:val="24"/>
          <w:lang w:val="en-US"/>
        </w:rPr>
        <w:t xml:space="preserve">Dnipro, Donetsk, </w:t>
      </w:r>
      <w:r w:rsidRPr="0096615C">
        <w:rPr>
          <w:sz w:val="24"/>
          <w:szCs w:val="24"/>
          <w:lang w:val="en-US"/>
        </w:rPr>
        <w:t xml:space="preserve">Kharkiv, Kherson, </w:t>
      </w:r>
      <w:r w:rsidR="00591758" w:rsidRPr="0096615C">
        <w:rPr>
          <w:sz w:val="24"/>
          <w:szCs w:val="24"/>
          <w:lang w:val="en-US"/>
        </w:rPr>
        <w:t xml:space="preserve">Kyiv, Luhansk, Mykolaiv, Odesa, Sumy, </w:t>
      </w:r>
      <w:r w:rsidRPr="0096615C">
        <w:rPr>
          <w:sz w:val="24"/>
          <w:szCs w:val="24"/>
          <w:lang w:val="en-US"/>
        </w:rPr>
        <w:t xml:space="preserve">Zaporizhzhia, Zhytomyr </w:t>
      </w:r>
      <w:r w:rsidR="00591758" w:rsidRPr="0096615C">
        <w:rPr>
          <w:sz w:val="24"/>
          <w:szCs w:val="24"/>
          <w:lang w:val="en-US"/>
        </w:rPr>
        <w:t>regions</w:t>
      </w:r>
      <w:r w:rsidRPr="0096615C">
        <w:rPr>
          <w:sz w:val="24"/>
          <w:szCs w:val="24"/>
          <w:lang w:val="en-US"/>
        </w:rPr>
        <w:t>. CSOs</w:t>
      </w:r>
      <w:r w:rsidR="00591758" w:rsidRPr="0096615C">
        <w:rPr>
          <w:sz w:val="24"/>
          <w:szCs w:val="24"/>
          <w:lang w:val="en-US"/>
        </w:rPr>
        <w:t xml:space="preserve"> registered in Kyiv </w:t>
      </w:r>
      <w:r w:rsidRPr="0096615C">
        <w:rPr>
          <w:sz w:val="24"/>
          <w:szCs w:val="24"/>
          <w:lang w:val="en-US"/>
        </w:rPr>
        <w:t>can</w:t>
      </w:r>
      <w:r w:rsidR="00591758" w:rsidRPr="0096615C">
        <w:rPr>
          <w:sz w:val="24"/>
          <w:szCs w:val="24"/>
          <w:lang w:val="en-US"/>
        </w:rPr>
        <w:t xml:space="preserve"> participate</w:t>
      </w:r>
      <w:r w:rsidRPr="0096615C">
        <w:rPr>
          <w:sz w:val="24"/>
          <w:szCs w:val="24"/>
          <w:lang w:val="en-US"/>
        </w:rPr>
        <w:t xml:space="preserve"> if</w:t>
      </w:r>
      <w:r w:rsidR="00591758" w:rsidRPr="0096615C">
        <w:rPr>
          <w:sz w:val="24"/>
          <w:szCs w:val="24"/>
          <w:lang w:val="en-US"/>
        </w:rPr>
        <w:t xml:space="preserve"> they work in</w:t>
      </w:r>
      <w:r w:rsidRPr="0096615C">
        <w:rPr>
          <w:sz w:val="24"/>
          <w:szCs w:val="24"/>
          <w:lang w:val="en-US"/>
        </w:rPr>
        <w:t xml:space="preserve"> </w:t>
      </w:r>
      <w:r w:rsidR="00591758" w:rsidRPr="0096615C">
        <w:rPr>
          <w:sz w:val="24"/>
          <w:szCs w:val="24"/>
          <w:lang w:val="en-US"/>
        </w:rPr>
        <w:t xml:space="preserve">communities of the above regions). </w:t>
      </w:r>
      <w:r w:rsidR="00C82A87" w:rsidRPr="0096615C">
        <w:rPr>
          <w:sz w:val="24"/>
          <w:szCs w:val="24"/>
          <w:lang w:val="en-US"/>
        </w:rPr>
        <w:t>Three more regions (</w:t>
      </w:r>
      <w:r w:rsidR="00126EE9" w:rsidRPr="0096615C">
        <w:rPr>
          <w:sz w:val="24"/>
          <w:szCs w:val="24"/>
          <w:lang w:val="en-US"/>
        </w:rPr>
        <w:t xml:space="preserve">Cherkasy, </w:t>
      </w:r>
      <w:proofErr w:type="spellStart"/>
      <w:r w:rsidR="00C82A87" w:rsidRPr="0096615C">
        <w:rPr>
          <w:sz w:val="24"/>
          <w:szCs w:val="24"/>
          <w:lang w:val="en-US"/>
        </w:rPr>
        <w:t>Kropyvnytsky</w:t>
      </w:r>
      <w:proofErr w:type="spellEnd"/>
      <w:r w:rsidR="002C07A4" w:rsidRPr="0096615C">
        <w:rPr>
          <w:sz w:val="24"/>
          <w:szCs w:val="24"/>
          <w:lang w:val="en-US"/>
        </w:rPr>
        <w:t xml:space="preserve"> / Kirovohrad, Poltava</w:t>
      </w:r>
      <w:r w:rsidR="00D55E11" w:rsidRPr="0096615C">
        <w:rPr>
          <w:sz w:val="24"/>
          <w:szCs w:val="24"/>
          <w:lang w:val="en-US"/>
        </w:rPr>
        <w:t>) will be added in 2026.</w:t>
      </w:r>
    </w:p>
    <w:p w14:paraId="305B101F" w14:textId="68273018" w:rsidR="004E7CF1" w:rsidRDefault="00591758" w:rsidP="0096615C">
      <w:pPr>
        <w:spacing w:before="240" w:after="0" w:line="276" w:lineRule="auto"/>
        <w:ind w:right="283"/>
        <w:jc w:val="both"/>
        <w:rPr>
          <w:sz w:val="24"/>
          <w:szCs w:val="24"/>
          <w:lang w:val="en-US"/>
        </w:rPr>
      </w:pPr>
      <w:r w:rsidRPr="0096615C">
        <w:rPr>
          <w:sz w:val="24"/>
          <w:szCs w:val="24"/>
          <w:lang w:val="en-US"/>
        </w:rPr>
        <w:t>Project implementation period</w:t>
      </w:r>
      <w:r w:rsidR="00A10ED3" w:rsidRPr="0096615C">
        <w:rPr>
          <w:sz w:val="24"/>
          <w:szCs w:val="24"/>
          <w:lang w:val="en-US"/>
        </w:rPr>
        <w:t>:</w:t>
      </w:r>
      <w:r w:rsidRPr="0096615C">
        <w:rPr>
          <w:sz w:val="24"/>
          <w:szCs w:val="24"/>
          <w:lang w:val="en-US"/>
        </w:rPr>
        <w:t xml:space="preserve"> November 01, 2024 – December 31, 2027. </w:t>
      </w:r>
    </w:p>
    <w:p w14:paraId="16321DE6" w14:textId="30E31E33" w:rsidR="004419B3" w:rsidRPr="0096615C" w:rsidRDefault="004419B3" w:rsidP="0096615C">
      <w:pPr>
        <w:spacing w:before="240" w:after="0" w:line="276" w:lineRule="auto"/>
        <w:ind w:right="283"/>
        <w:jc w:val="both"/>
        <w:rPr>
          <w:sz w:val="24"/>
          <w:szCs w:val="24"/>
          <w:lang w:val="en-US"/>
        </w:rPr>
      </w:pPr>
      <w:r>
        <w:rPr>
          <w:sz w:val="24"/>
          <w:szCs w:val="24"/>
          <w:lang w:val="en-US"/>
        </w:rPr>
        <w:t xml:space="preserve">Period to be covered by this evaluation: </w:t>
      </w:r>
      <w:r w:rsidRPr="0096615C">
        <w:rPr>
          <w:sz w:val="24"/>
          <w:szCs w:val="24"/>
          <w:lang w:val="en-US"/>
        </w:rPr>
        <w:t xml:space="preserve">November 1, 2024 </w:t>
      </w:r>
      <w:r>
        <w:rPr>
          <w:sz w:val="24"/>
          <w:szCs w:val="24"/>
          <w:lang w:val="en-US"/>
        </w:rPr>
        <w:t>-</w:t>
      </w:r>
      <w:r w:rsidRPr="0096615C">
        <w:rPr>
          <w:sz w:val="24"/>
          <w:szCs w:val="24"/>
          <w:lang w:val="en-US"/>
        </w:rPr>
        <w:t xml:space="preserve"> December 31, 2025</w:t>
      </w:r>
      <w:r>
        <w:rPr>
          <w:sz w:val="24"/>
          <w:szCs w:val="24"/>
          <w:lang w:val="en-US"/>
        </w:rPr>
        <w:t>.</w:t>
      </w:r>
    </w:p>
    <w:p w14:paraId="2B30CEA5" w14:textId="77777777" w:rsidR="004E7CF1" w:rsidRPr="00375B74" w:rsidRDefault="00591758" w:rsidP="0096615C">
      <w:pPr>
        <w:spacing w:before="240" w:after="0" w:line="276" w:lineRule="auto"/>
        <w:ind w:right="283"/>
        <w:jc w:val="both"/>
        <w:rPr>
          <w:b/>
          <w:sz w:val="24"/>
          <w:szCs w:val="24"/>
          <w:u w:val="single"/>
          <w:lang w:val="en-US"/>
        </w:rPr>
      </w:pPr>
      <w:r w:rsidRPr="00375B74">
        <w:rPr>
          <w:b/>
          <w:sz w:val="24"/>
          <w:szCs w:val="24"/>
          <w:u w:val="single"/>
          <w:lang w:val="en-US"/>
        </w:rPr>
        <w:t>Design of the Impulse Project</w:t>
      </w:r>
    </w:p>
    <w:p w14:paraId="75B69ECB" w14:textId="66C100E3" w:rsidR="0052353A" w:rsidRPr="0096615C" w:rsidRDefault="0052353A" w:rsidP="0096615C">
      <w:pPr>
        <w:spacing w:before="240" w:after="0" w:line="276" w:lineRule="auto"/>
        <w:ind w:right="283"/>
        <w:jc w:val="both"/>
        <w:rPr>
          <w:sz w:val="24"/>
          <w:szCs w:val="24"/>
          <w:lang w:val="en-US"/>
        </w:rPr>
      </w:pPr>
      <w:r>
        <w:rPr>
          <w:sz w:val="24"/>
          <w:szCs w:val="24"/>
          <w:lang w:val="en-US"/>
        </w:rPr>
        <w:t>T</w:t>
      </w:r>
      <w:r w:rsidR="00591758" w:rsidRPr="0096615C">
        <w:rPr>
          <w:sz w:val="24"/>
          <w:szCs w:val="24"/>
          <w:lang w:val="en-US"/>
        </w:rPr>
        <w:t xml:space="preserve">he </w:t>
      </w:r>
      <w:r>
        <w:rPr>
          <w:sz w:val="24"/>
          <w:szCs w:val="24"/>
          <w:lang w:val="en-US"/>
        </w:rPr>
        <w:t xml:space="preserve">Impulse </w:t>
      </w:r>
      <w:r w:rsidR="00591758" w:rsidRPr="0096615C">
        <w:rPr>
          <w:sz w:val="24"/>
          <w:szCs w:val="24"/>
          <w:lang w:val="en-US"/>
        </w:rPr>
        <w:t>Project</w:t>
      </w:r>
      <w:r>
        <w:rPr>
          <w:sz w:val="24"/>
          <w:szCs w:val="24"/>
          <w:lang w:val="en-US"/>
        </w:rPr>
        <w:t xml:space="preserve">’s goal </w:t>
      </w:r>
      <w:r w:rsidRPr="00D971E4">
        <w:rPr>
          <w:lang w:val="en-GB"/>
        </w:rPr>
        <w:t>is to enhance the ability of Ukrainian civil society organisations to contribute to early recovery efforts and democratic governance reforms. This goal will be</w:t>
      </w:r>
      <w:r w:rsidRPr="00D971E4">
        <w:rPr>
          <w:lang w:val="uk-UA"/>
        </w:rPr>
        <w:t xml:space="preserve"> </w:t>
      </w:r>
      <w:r w:rsidRPr="00D971E4">
        <w:rPr>
          <w:lang w:val="en-GB"/>
        </w:rPr>
        <w:t>achieved through three specific objectives: to enhance the organisational capacity of Ukrainian CSOs; to enhance the capacity of</w:t>
      </w:r>
      <w:r w:rsidRPr="00D971E4">
        <w:rPr>
          <w:lang w:val="uk-UA"/>
        </w:rPr>
        <w:t xml:space="preserve"> </w:t>
      </w:r>
      <w:r w:rsidRPr="00D971E4">
        <w:rPr>
          <w:lang w:val="en-GB"/>
        </w:rPr>
        <w:t>Ukrainian CSOs to contribute to inclusive and sustainable recovery across all governance levels; and to enhance the capacity of</w:t>
      </w:r>
      <w:r w:rsidRPr="00D971E4">
        <w:rPr>
          <w:lang w:val="uk-UA"/>
        </w:rPr>
        <w:t xml:space="preserve"> </w:t>
      </w:r>
      <w:r w:rsidRPr="00D971E4">
        <w:rPr>
          <w:lang w:val="en-GB"/>
        </w:rPr>
        <w:t>Ukrainian CSOs to engage in advocacy</w:t>
      </w:r>
      <w:r>
        <w:rPr>
          <w:lang w:val="en-GB"/>
        </w:rPr>
        <w:t>,</w:t>
      </w:r>
      <w:r w:rsidRPr="00D971E4">
        <w:rPr>
          <w:lang w:val="en-GB"/>
        </w:rPr>
        <w:t xml:space="preserve"> policy formulation for and oversight of democratic governance reforms.</w:t>
      </w:r>
    </w:p>
    <w:p w14:paraId="169708DB" w14:textId="07BDAE8B" w:rsidR="004E7CF1" w:rsidRPr="0096615C" w:rsidRDefault="00591758" w:rsidP="0096615C">
      <w:pPr>
        <w:spacing w:before="240" w:after="0" w:line="276" w:lineRule="auto"/>
        <w:ind w:right="283"/>
        <w:jc w:val="both"/>
        <w:rPr>
          <w:sz w:val="24"/>
          <w:szCs w:val="24"/>
          <w:lang w:val="en-US"/>
        </w:rPr>
      </w:pPr>
      <w:r w:rsidRPr="0096615C">
        <w:rPr>
          <w:sz w:val="24"/>
          <w:szCs w:val="24"/>
          <w:lang w:val="en-US"/>
        </w:rPr>
        <w:t xml:space="preserve">It is expected that the following key results will be achieved through the activities carried out within the framework of </w:t>
      </w:r>
      <w:r w:rsidR="0052353A">
        <w:rPr>
          <w:sz w:val="24"/>
          <w:szCs w:val="24"/>
          <w:lang w:val="en-US"/>
        </w:rPr>
        <w:t>the specific</w:t>
      </w:r>
      <w:r w:rsidRPr="0096615C">
        <w:rPr>
          <w:sz w:val="24"/>
          <w:szCs w:val="24"/>
          <w:lang w:val="en-US"/>
        </w:rPr>
        <w:t xml:space="preserve"> objectives:</w:t>
      </w:r>
    </w:p>
    <w:p w14:paraId="3B3B6FBB" w14:textId="57AF4E94" w:rsidR="004E7CF1" w:rsidRPr="0096615C" w:rsidRDefault="00DC3E96" w:rsidP="0096615C">
      <w:pPr>
        <w:spacing w:before="240" w:after="0" w:line="276" w:lineRule="auto"/>
        <w:ind w:left="360" w:right="283"/>
        <w:jc w:val="both"/>
        <w:rPr>
          <w:sz w:val="24"/>
          <w:szCs w:val="24"/>
          <w:lang w:val="en-US"/>
        </w:rPr>
      </w:pPr>
      <w:r w:rsidRPr="0096615C">
        <w:rPr>
          <w:b/>
          <w:bCs/>
          <w:sz w:val="24"/>
          <w:szCs w:val="24"/>
          <w:lang w:val="en-US"/>
        </w:rPr>
        <w:t>Special objective 1</w:t>
      </w:r>
      <w:r w:rsidRPr="0096615C">
        <w:rPr>
          <w:sz w:val="24"/>
          <w:szCs w:val="24"/>
          <w:lang w:val="en-US"/>
        </w:rPr>
        <w:t xml:space="preserve"> - to strengthen the organizational capacity of Ukrainian CSOs participating in the Impulse Project.</w:t>
      </w:r>
    </w:p>
    <w:p w14:paraId="723A3F48" w14:textId="77777777" w:rsidR="004E7CF1" w:rsidRPr="0096615C" w:rsidRDefault="00591758" w:rsidP="0096615C">
      <w:pPr>
        <w:spacing w:after="0" w:line="276" w:lineRule="auto"/>
        <w:ind w:left="360" w:right="283"/>
        <w:jc w:val="both"/>
        <w:rPr>
          <w:sz w:val="24"/>
          <w:szCs w:val="24"/>
          <w:lang w:val="en-US"/>
        </w:rPr>
      </w:pPr>
      <w:r w:rsidRPr="0096615C">
        <w:rPr>
          <w:sz w:val="24"/>
          <w:szCs w:val="24"/>
          <w:lang w:val="en-US"/>
        </w:rPr>
        <w:t>Expected results:</w:t>
      </w:r>
    </w:p>
    <w:p w14:paraId="3F9AB201" w14:textId="77777777" w:rsidR="004E7CF1" w:rsidRPr="0096615C" w:rsidRDefault="00591758" w:rsidP="0096615C">
      <w:pPr>
        <w:spacing w:after="0" w:line="276" w:lineRule="auto"/>
        <w:ind w:left="360" w:right="283"/>
        <w:jc w:val="both"/>
        <w:rPr>
          <w:sz w:val="24"/>
          <w:szCs w:val="24"/>
          <w:lang w:val="en-US"/>
        </w:rPr>
      </w:pPr>
      <w:r w:rsidRPr="0096615C">
        <w:rPr>
          <w:sz w:val="24"/>
          <w:szCs w:val="24"/>
          <w:lang w:val="en-US"/>
        </w:rPr>
        <w:t xml:space="preserve">1.1. The capacity of CSOs in the field of project management, leadership and human resource management has been </w:t>
      </w:r>
      <w:proofErr w:type="gramStart"/>
      <w:r w:rsidRPr="0096615C">
        <w:rPr>
          <w:sz w:val="24"/>
          <w:szCs w:val="24"/>
          <w:lang w:val="en-US"/>
        </w:rPr>
        <w:t>improved;</w:t>
      </w:r>
      <w:proofErr w:type="gramEnd"/>
    </w:p>
    <w:p w14:paraId="2CABAC27" w14:textId="5DFBCB95" w:rsidR="004E7CF1" w:rsidRPr="0096615C" w:rsidRDefault="00591758" w:rsidP="0096615C">
      <w:pPr>
        <w:spacing w:after="0" w:line="276" w:lineRule="auto"/>
        <w:ind w:left="360" w:right="283"/>
        <w:jc w:val="both"/>
        <w:rPr>
          <w:sz w:val="24"/>
          <w:szCs w:val="24"/>
          <w:lang w:val="en-US"/>
        </w:rPr>
      </w:pPr>
      <w:r w:rsidRPr="0096615C">
        <w:rPr>
          <w:sz w:val="24"/>
          <w:szCs w:val="24"/>
          <w:lang w:val="en-US"/>
        </w:rPr>
        <w:lastRenderedPageBreak/>
        <w:t xml:space="preserve">1.2. Improved capabilities of CSOs in the field of financial management, fundraising and diversification of funding sources to build long-term financial stability/sustainability of </w:t>
      </w:r>
      <w:r w:rsidR="00DC3E96" w:rsidRPr="0096615C">
        <w:rPr>
          <w:sz w:val="24"/>
          <w:szCs w:val="24"/>
          <w:lang w:val="en-US"/>
        </w:rPr>
        <w:t xml:space="preserve">the </w:t>
      </w:r>
      <w:proofErr w:type="gramStart"/>
      <w:r w:rsidRPr="0096615C">
        <w:rPr>
          <w:sz w:val="24"/>
          <w:szCs w:val="24"/>
          <w:lang w:val="en-US"/>
        </w:rPr>
        <w:t>organizations;</w:t>
      </w:r>
      <w:proofErr w:type="gramEnd"/>
    </w:p>
    <w:p w14:paraId="50F81B33" w14:textId="77777777" w:rsidR="004E7CF1" w:rsidRPr="0096615C" w:rsidRDefault="00591758" w:rsidP="0096615C">
      <w:pPr>
        <w:spacing w:after="0" w:line="276" w:lineRule="auto"/>
        <w:ind w:left="360" w:right="283"/>
        <w:jc w:val="both"/>
        <w:rPr>
          <w:sz w:val="24"/>
          <w:szCs w:val="24"/>
          <w:lang w:val="en-US"/>
        </w:rPr>
      </w:pPr>
      <w:r w:rsidRPr="0096615C">
        <w:rPr>
          <w:sz w:val="24"/>
          <w:szCs w:val="24"/>
          <w:lang w:val="en-US"/>
        </w:rPr>
        <w:t>1.3. Coalitions and networks of partner CSOs are strengthened and cooperate in different regions and on different topics, share knowledge, learn from each other, document and disseminate best practices in civil society.</w:t>
      </w:r>
    </w:p>
    <w:p w14:paraId="075BC373" w14:textId="77777777" w:rsidR="00DC3E96" w:rsidRPr="0096615C" w:rsidRDefault="00591758" w:rsidP="0096615C">
      <w:pPr>
        <w:spacing w:after="0" w:line="276" w:lineRule="auto"/>
        <w:ind w:left="360" w:right="283"/>
        <w:jc w:val="both"/>
        <w:rPr>
          <w:sz w:val="24"/>
          <w:szCs w:val="24"/>
          <w:lang w:val="en-US"/>
        </w:rPr>
      </w:pPr>
      <w:r w:rsidRPr="0096615C">
        <w:rPr>
          <w:sz w:val="24"/>
          <w:szCs w:val="24"/>
          <w:lang w:val="en-US"/>
        </w:rPr>
        <w:t xml:space="preserve"> </w:t>
      </w:r>
    </w:p>
    <w:p w14:paraId="611C53E3" w14:textId="4E5BF0F8" w:rsidR="004E7CF1" w:rsidRPr="0096615C" w:rsidRDefault="00591758" w:rsidP="0096615C">
      <w:pPr>
        <w:spacing w:after="0" w:line="276" w:lineRule="auto"/>
        <w:ind w:left="360" w:right="283"/>
        <w:jc w:val="both"/>
        <w:rPr>
          <w:sz w:val="24"/>
          <w:szCs w:val="24"/>
          <w:lang w:val="en-US"/>
        </w:rPr>
      </w:pPr>
      <w:r w:rsidRPr="0096615C">
        <w:rPr>
          <w:b/>
          <w:bCs/>
          <w:sz w:val="24"/>
          <w:szCs w:val="24"/>
          <w:lang w:val="en-US"/>
        </w:rPr>
        <w:t>Specific Objective 2</w:t>
      </w:r>
      <w:r w:rsidRPr="0096615C">
        <w:rPr>
          <w:sz w:val="24"/>
          <w:szCs w:val="24"/>
          <w:lang w:val="en-US"/>
        </w:rPr>
        <w:t xml:space="preserve"> </w:t>
      </w:r>
      <w:r w:rsidR="00DC3E96" w:rsidRPr="0096615C">
        <w:rPr>
          <w:sz w:val="24"/>
          <w:szCs w:val="24"/>
          <w:lang w:val="en-US"/>
        </w:rPr>
        <w:t>–</w:t>
      </w:r>
      <w:r w:rsidRPr="0096615C">
        <w:rPr>
          <w:sz w:val="24"/>
          <w:szCs w:val="24"/>
          <w:lang w:val="en-US"/>
        </w:rPr>
        <w:t xml:space="preserve"> </w:t>
      </w:r>
      <w:r w:rsidR="00DC3E96" w:rsidRPr="0096615C">
        <w:rPr>
          <w:sz w:val="24"/>
          <w:szCs w:val="24"/>
          <w:lang w:val="en-US"/>
        </w:rPr>
        <w:t>to s</w:t>
      </w:r>
      <w:r w:rsidRPr="0096615C">
        <w:rPr>
          <w:sz w:val="24"/>
          <w:szCs w:val="24"/>
          <w:lang w:val="en-US"/>
        </w:rPr>
        <w:t xml:space="preserve">trengthen the capacity of Ukrainian CSOs to contribute to a comprehensive and sustainable recovery at all levels </w:t>
      </w:r>
    </w:p>
    <w:p w14:paraId="16CB0EBF" w14:textId="77777777" w:rsidR="004E7CF1" w:rsidRPr="0096615C" w:rsidRDefault="00591758" w:rsidP="0096615C">
      <w:pPr>
        <w:spacing w:after="0" w:line="276" w:lineRule="auto"/>
        <w:ind w:left="360" w:right="283"/>
        <w:jc w:val="both"/>
        <w:rPr>
          <w:sz w:val="24"/>
          <w:szCs w:val="24"/>
          <w:lang w:val="en-US"/>
        </w:rPr>
      </w:pPr>
      <w:r w:rsidRPr="0096615C">
        <w:rPr>
          <w:sz w:val="24"/>
          <w:szCs w:val="24"/>
          <w:lang w:val="en-US"/>
        </w:rPr>
        <w:t>Expected results:</w:t>
      </w:r>
    </w:p>
    <w:p w14:paraId="070182B7" w14:textId="77777777" w:rsidR="004E7CF1" w:rsidRPr="0096615C" w:rsidRDefault="00591758" w:rsidP="0096615C">
      <w:pPr>
        <w:spacing w:after="0" w:line="276" w:lineRule="auto"/>
        <w:ind w:left="360" w:right="283"/>
        <w:jc w:val="both"/>
        <w:rPr>
          <w:sz w:val="24"/>
          <w:szCs w:val="24"/>
          <w:lang w:val="en-US"/>
        </w:rPr>
      </w:pPr>
      <w:r w:rsidRPr="0096615C">
        <w:rPr>
          <w:sz w:val="24"/>
          <w:szCs w:val="24"/>
          <w:lang w:val="en-US"/>
        </w:rPr>
        <w:t xml:space="preserve">2.1. The capacity of Ukrainian civil society organizations to promote an inclusive and sustainable recovery at all levels of government has been </w:t>
      </w:r>
      <w:proofErr w:type="gramStart"/>
      <w:r w:rsidRPr="0096615C">
        <w:rPr>
          <w:sz w:val="24"/>
          <w:szCs w:val="24"/>
          <w:lang w:val="en-US"/>
        </w:rPr>
        <w:t>strengthened;</w:t>
      </w:r>
      <w:proofErr w:type="gramEnd"/>
    </w:p>
    <w:p w14:paraId="60006B57" w14:textId="77777777" w:rsidR="004E7CF1" w:rsidRPr="0096615C" w:rsidRDefault="00591758" w:rsidP="0096615C">
      <w:pPr>
        <w:spacing w:after="0" w:line="276" w:lineRule="auto"/>
        <w:ind w:left="360" w:right="283"/>
        <w:jc w:val="both"/>
        <w:rPr>
          <w:sz w:val="24"/>
          <w:szCs w:val="24"/>
          <w:lang w:val="en-US"/>
        </w:rPr>
      </w:pPr>
      <w:r w:rsidRPr="0096615C">
        <w:rPr>
          <w:sz w:val="24"/>
          <w:szCs w:val="24"/>
          <w:lang w:val="en-US"/>
        </w:rPr>
        <w:t xml:space="preserve">2.2. The capacity of CSOs to apply gender-responsive planning, budgeting and monitoring tools in recovery efforts has been </w:t>
      </w:r>
      <w:proofErr w:type="gramStart"/>
      <w:r w:rsidRPr="0096615C">
        <w:rPr>
          <w:sz w:val="24"/>
          <w:szCs w:val="24"/>
          <w:lang w:val="en-US"/>
        </w:rPr>
        <w:t>strengthened;</w:t>
      </w:r>
      <w:proofErr w:type="gramEnd"/>
    </w:p>
    <w:p w14:paraId="0B22BFAD" w14:textId="77777777" w:rsidR="004E7CF1" w:rsidRPr="0096615C" w:rsidRDefault="00591758" w:rsidP="0096615C">
      <w:pPr>
        <w:spacing w:after="0" w:line="276" w:lineRule="auto"/>
        <w:ind w:left="360" w:right="283"/>
        <w:jc w:val="both"/>
        <w:rPr>
          <w:sz w:val="24"/>
          <w:szCs w:val="24"/>
          <w:lang w:val="en-US"/>
        </w:rPr>
      </w:pPr>
      <w:r w:rsidRPr="0096615C">
        <w:rPr>
          <w:sz w:val="24"/>
          <w:szCs w:val="24"/>
          <w:lang w:val="en-US"/>
        </w:rPr>
        <w:t>2.3. Strengthening the capacity of CSOs to expand public participation in an inclusive, green and sustainable recovery.</w:t>
      </w:r>
    </w:p>
    <w:p w14:paraId="74A65862" w14:textId="77777777" w:rsidR="00DC3E96" w:rsidRPr="0096615C" w:rsidRDefault="00591758" w:rsidP="0096615C">
      <w:pPr>
        <w:spacing w:after="0" w:line="276" w:lineRule="auto"/>
        <w:ind w:left="360" w:right="283"/>
        <w:jc w:val="both"/>
        <w:rPr>
          <w:sz w:val="24"/>
          <w:szCs w:val="24"/>
          <w:lang w:val="en-US"/>
        </w:rPr>
      </w:pPr>
      <w:r w:rsidRPr="0096615C">
        <w:rPr>
          <w:sz w:val="24"/>
          <w:szCs w:val="24"/>
          <w:lang w:val="en-US"/>
        </w:rPr>
        <w:t xml:space="preserve"> </w:t>
      </w:r>
    </w:p>
    <w:p w14:paraId="1A8E146E" w14:textId="55568E85" w:rsidR="004E7CF1" w:rsidRPr="0096615C" w:rsidRDefault="00591758" w:rsidP="0096615C">
      <w:pPr>
        <w:spacing w:after="0" w:line="276" w:lineRule="auto"/>
        <w:ind w:left="360" w:right="283"/>
        <w:jc w:val="both"/>
        <w:rPr>
          <w:sz w:val="24"/>
          <w:szCs w:val="24"/>
          <w:lang w:val="en-US"/>
        </w:rPr>
      </w:pPr>
      <w:r w:rsidRPr="0096615C">
        <w:rPr>
          <w:b/>
          <w:bCs/>
          <w:sz w:val="24"/>
          <w:szCs w:val="24"/>
          <w:lang w:val="en-US"/>
        </w:rPr>
        <w:t xml:space="preserve">Special Objective 3 </w:t>
      </w:r>
      <w:r w:rsidRPr="0096615C">
        <w:rPr>
          <w:sz w:val="24"/>
          <w:szCs w:val="24"/>
          <w:lang w:val="en-US"/>
        </w:rPr>
        <w:t>- Strengthened the capacity of Ukrainian CSOs to participate in advocacy, policy development and oversight of democratic governance reforms</w:t>
      </w:r>
    </w:p>
    <w:p w14:paraId="57B28053" w14:textId="77777777" w:rsidR="004E7CF1" w:rsidRPr="0096615C" w:rsidRDefault="00591758" w:rsidP="0096615C">
      <w:pPr>
        <w:spacing w:after="0" w:line="276" w:lineRule="auto"/>
        <w:ind w:left="360" w:right="283"/>
        <w:jc w:val="both"/>
        <w:rPr>
          <w:sz w:val="24"/>
          <w:szCs w:val="24"/>
          <w:lang w:val="en-US"/>
        </w:rPr>
      </w:pPr>
      <w:r w:rsidRPr="0096615C">
        <w:rPr>
          <w:sz w:val="24"/>
          <w:szCs w:val="24"/>
          <w:lang w:val="en-US"/>
        </w:rPr>
        <w:t>Expected result:</w:t>
      </w:r>
    </w:p>
    <w:p w14:paraId="5DE800FC" w14:textId="1C3DB55F" w:rsidR="0052353A" w:rsidRDefault="00591758" w:rsidP="0052353A">
      <w:pPr>
        <w:spacing w:after="0" w:line="276" w:lineRule="auto"/>
        <w:ind w:left="360" w:right="283"/>
        <w:jc w:val="both"/>
        <w:rPr>
          <w:sz w:val="24"/>
          <w:szCs w:val="24"/>
          <w:lang w:val="en-US"/>
        </w:rPr>
      </w:pPr>
      <w:r w:rsidRPr="0096615C">
        <w:rPr>
          <w:sz w:val="24"/>
          <w:szCs w:val="24"/>
          <w:lang w:val="en-US"/>
        </w:rPr>
        <w:t xml:space="preserve">3.1. The capacity of CSOs in research, communication, analysis </w:t>
      </w:r>
      <w:r w:rsidR="00DC3E96" w:rsidRPr="0096615C">
        <w:rPr>
          <w:sz w:val="24"/>
          <w:szCs w:val="24"/>
          <w:lang w:val="en-US"/>
        </w:rPr>
        <w:t xml:space="preserve">of lessons, </w:t>
      </w:r>
      <w:r w:rsidRPr="0096615C">
        <w:rPr>
          <w:sz w:val="24"/>
          <w:szCs w:val="24"/>
          <w:lang w:val="en-US"/>
        </w:rPr>
        <w:t>and reporting has been improved.</w:t>
      </w:r>
    </w:p>
    <w:p w14:paraId="03C68733" w14:textId="387D2C2B" w:rsidR="0052353A" w:rsidRPr="0052353A" w:rsidRDefault="0052353A" w:rsidP="0052353A">
      <w:pPr>
        <w:spacing w:before="240" w:after="0" w:line="276" w:lineRule="auto"/>
        <w:ind w:right="283"/>
        <w:jc w:val="both"/>
        <w:rPr>
          <w:b/>
          <w:sz w:val="24"/>
          <w:szCs w:val="24"/>
          <w:lang w:val="en-US"/>
        </w:rPr>
      </w:pPr>
      <w:r>
        <w:rPr>
          <w:sz w:val="24"/>
          <w:szCs w:val="24"/>
          <w:lang w:val="en-US"/>
        </w:rPr>
        <w:t xml:space="preserve">Key </w:t>
      </w:r>
      <w:r w:rsidRPr="0096615C">
        <w:rPr>
          <w:sz w:val="24"/>
          <w:szCs w:val="24"/>
          <w:lang w:val="en-US"/>
        </w:rPr>
        <w:t xml:space="preserve">activities within the Impulse Project: </w:t>
      </w:r>
      <w:r>
        <w:rPr>
          <w:sz w:val="24"/>
          <w:szCs w:val="24"/>
          <w:lang w:val="en-US"/>
        </w:rPr>
        <w:t xml:space="preserve">a </w:t>
      </w:r>
      <w:r w:rsidRPr="0096615C">
        <w:rPr>
          <w:sz w:val="24"/>
          <w:szCs w:val="24"/>
          <w:lang w:val="en-US"/>
        </w:rPr>
        <w:t>grant program for Ukrainian CSOs</w:t>
      </w:r>
      <w:r>
        <w:rPr>
          <w:sz w:val="24"/>
          <w:szCs w:val="24"/>
          <w:lang w:val="en-US"/>
        </w:rPr>
        <w:t xml:space="preserve">, including </w:t>
      </w:r>
      <w:r w:rsidRPr="0096615C">
        <w:rPr>
          <w:sz w:val="24"/>
          <w:szCs w:val="24"/>
          <w:lang w:val="en-US"/>
        </w:rPr>
        <w:t xml:space="preserve"> </w:t>
      </w:r>
      <w:r>
        <w:rPr>
          <w:sz w:val="24"/>
          <w:szCs w:val="24"/>
          <w:lang w:val="en-US"/>
        </w:rPr>
        <w:t xml:space="preserve">the </w:t>
      </w:r>
      <w:hyperlink r:id="rId13" w:history="1">
        <w:r w:rsidRPr="004419B3">
          <w:rPr>
            <w:rStyle w:val="Hyperlink"/>
            <w:sz w:val="24"/>
            <w:szCs w:val="24"/>
            <w:lang w:val="en-US"/>
          </w:rPr>
          <w:t xml:space="preserve">Institutional </w:t>
        </w:r>
        <w:r w:rsidR="00161E2E">
          <w:rPr>
            <w:rStyle w:val="Hyperlink"/>
            <w:sz w:val="24"/>
            <w:szCs w:val="24"/>
            <w:lang w:val="en-US"/>
          </w:rPr>
          <w:t xml:space="preserve">Development </w:t>
        </w:r>
        <w:r w:rsidRPr="004419B3">
          <w:rPr>
            <w:rStyle w:val="Hyperlink"/>
            <w:sz w:val="24"/>
            <w:szCs w:val="24"/>
            <w:lang w:val="en-US"/>
          </w:rPr>
          <w:t xml:space="preserve">Grants </w:t>
        </w:r>
        <w:r w:rsidR="00161E2E">
          <w:rPr>
            <w:rStyle w:val="Hyperlink"/>
            <w:sz w:val="24"/>
            <w:szCs w:val="24"/>
            <w:lang w:val="en-US"/>
          </w:rPr>
          <w:t>Scheme</w:t>
        </w:r>
      </w:hyperlink>
      <w:hyperlink r:id="rId14">
        <w:r w:rsidRPr="0096615C">
          <w:rPr>
            <w:sz w:val="24"/>
            <w:szCs w:val="24"/>
            <w:lang w:val="en-US"/>
          </w:rPr>
          <w:t xml:space="preserve"> </w:t>
        </w:r>
      </w:hyperlink>
      <w:r w:rsidRPr="0096615C">
        <w:rPr>
          <w:sz w:val="24"/>
          <w:szCs w:val="24"/>
          <w:lang w:val="en-US"/>
        </w:rPr>
        <w:t xml:space="preserve"> </w:t>
      </w:r>
      <w:r>
        <w:rPr>
          <w:sz w:val="24"/>
          <w:szCs w:val="24"/>
          <w:lang w:val="en-US"/>
        </w:rPr>
        <w:t xml:space="preserve">and the </w:t>
      </w:r>
      <w:hyperlink r:id="rId15" w:history="1">
        <w:r w:rsidRPr="004419B3">
          <w:rPr>
            <w:rStyle w:val="Hyperlink"/>
            <w:sz w:val="24"/>
            <w:szCs w:val="24"/>
            <w:lang w:val="en-US"/>
          </w:rPr>
          <w:t xml:space="preserve">Small Grants </w:t>
        </w:r>
        <w:r w:rsidR="00161E2E">
          <w:rPr>
            <w:rStyle w:val="Hyperlink"/>
            <w:sz w:val="24"/>
            <w:szCs w:val="24"/>
            <w:lang w:val="en-US"/>
          </w:rPr>
          <w:t>Scheme</w:t>
        </w:r>
      </w:hyperlink>
      <w:r>
        <w:rPr>
          <w:sz w:val="24"/>
          <w:szCs w:val="24"/>
          <w:lang w:val="en-US"/>
        </w:rPr>
        <w:t>;</w:t>
      </w:r>
      <w:hyperlink r:id="rId16">
        <w:r w:rsidRPr="0096615C">
          <w:rPr>
            <w:sz w:val="24"/>
            <w:szCs w:val="24"/>
            <w:lang w:val="en-US"/>
          </w:rPr>
          <w:t xml:space="preserve"> </w:t>
        </w:r>
      </w:hyperlink>
      <w:r w:rsidRPr="0096615C">
        <w:rPr>
          <w:sz w:val="24"/>
          <w:szCs w:val="24"/>
          <w:lang w:val="en-US"/>
        </w:rPr>
        <w:t xml:space="preserve">a multi-thematic </w:t>
      </w:r>
      <w:r>
        <w:rPr>
          <w:sz w:val="24"/>
          <w:szCs w:val="24"/>
          <w:lang w:val="en-US"/>
        </w:rPr>
        <w:t>organizational capacity development</w:t>
      </w:r>
      <w:r w:rsidRPr="0096615C">
        <w:rPr>
          <w:sz w:val="24"/>
          <w:szCs w:val="24"/>
          <w:lang w:val="en-US"/>
        </w:rPr>
        <w:t xml:space="preserve"> program for partner CSOs; an internship program </w:t>
      </w:r>
      <w:r>
        <w:rPr>
          <w:sz w:val="24"/>
          <w:szCs w:val="24"/>
          <w:lang w:val="en-US"/>
        </w:rPr>
        <w:t>at</w:t>
      </w:r>
      <w:r w:rsidRPr="0096615C">
        <w:rPr>
          <w:sz w:val="24"/>
          <w:szCs w:val="24"/>
          <w:lang w:val="en-US"/>
        </w:rPr>
        <w:t xml:space="preserve"> CSOs; networking of CSOs; </w:t>
      </w:r>
      <w:r>
        <w:rPr>
          <w:sz w:val="24"/>
          <w:szCs w:val="24"/>
          <w:lang w:val="en-US"/>
        </w:rPr>
        <w:t>communication, a study of</w:t>
      </w:r>
      <w:r w:rsidRPr="0096615C">
        <w:rPr>
          <w:sz w:val="24"/>
          <w:szCs w:val="24"/>
          <w:lang w:val="en-US"/>
        </w:rPr>
        <w:t xml:space="preserve"> civil society</w:t>
      </w:r>
      <w:r>
        <w:rPr>
          <w:sz w:val="24"/>
          <w:szCs w:val="24"/>
          <w:lang w:val="en-US"/>
        </w:rPr>
        <w:t xml:space="preserve"> resilience</w:t>
      </w:r>
      <w:r w:rsidRPr="0096615C">
        <w:rPr>
          <w:sz w:val="24"/>
          <w:szCs w:val="24"/>
          <w:lang w:val="en-US"/>
        </w:rPr>
        <w:t xml:space="preserve">; </w:t>
      </w:r>
      <w:r>
        <w:rPr>
          <w:sz w:val="24"/>
          <w:szCs w:val="24"/>
          <w:lang w:val="en-US"/>
        </w:rPr>
        <w:t>and civil society contribution to</w:t>
      </w:r>
      <w:r w:rsidRPr="0096615C">
        <w:rPr>
          <w:sz w:val="24"/>
          <w:szCs w:val="24"/>
          <w:lang w:val="en-US"/>
        </w:rPr>
        <w:t xml:space="preserve"> early recovery of Ukraine with a focus on communities and</w:t>
      </w:r>
      <w:hyperlink r:id="rId17">
        <w:r w:rsidRPr="0096615C">
          <w:rPr>
            <w:sz w:val="24"/>
            <w:szCs w:val="24"/>
            <w:lang w:val="en-US"/>
          </w:rPr>
          <w:t xml:space="preserve"> </w:t>
        </w:r>
      </w:hyperlink>
      <w:hyperlink r:id="rId18">
        <w:r w:rsidRPr="0096615C">
          <w:rPr>
            <w:color w:val="0000FF"/>
            <w:sz w:val="24"/>
            <w:szCs w:val="24"/>
            <w:u w:val="single"/>
            <w:lang w:val="en-US"/>
          </w:rPr>
          <w:t>the resilience of</w:t>
        </w:r>
      </w:hyperlink>
      <w:r w:rsidRPr="0096615C">
        <w:rPr>
          <w:sz w:val="24"/>
          <w:szCs w:val="24"/>
          <w:lang w:val="en-US"/>
        </w:rPr>
        <w:t xml:space="preserve"> society.</w:t>
      </w:r>
    </w:p>
    <w:p w14:paraId="136EDFBE" w14:textId="30F3598A" w:rsidR="004E7CF1" w:rsidRPr="00375B74" w:rsidRDefault="00591758" w:rsidP="0096615C">
      <w:pPr>
        <w:spacing w:before="240" w:after="0" w:line="276" w:lineRule="auto"/>
        <w:ind w:right="283"/>
        <w:jc w:val="both"/>
        <w:rPr>
          <w:b/>
          <w:sz w:val="24"/>
          <w:szCs w:val="24"/>
          <w:u w:val="single"/>
          <w:lang w:val="en-US"/>
        </w:rPr>
      </w:pPr>
      <w:r w:rsidRPr="00375B74">
        <w:rPr>
          <w:b/>
          <w:sz w:val="24"/>
          <w:szCs w:val="24"/>
          <w:u w:val="single"/>
          <w:lang w:val="en-US"/>
        </w:rPr>
        <w:t xml:space="preserve">Purpose and scope of </w:t>
      </w:r>
      <w:r w:rsidR="00375B74" w:rsidRPr="00375B74">
        <w:rPr>
          <w:b/>
          <w:sz w:val="24"/>
          <w:szCs w:val="24"/>
          <w:u w:val="single"/>
          <w:lang w:val="en-US"/>
        </w:rPr>
        <w:t>the evaluation</w:t>
      </w:r>
    </w:p>
    <w:p w14:paraId="2A125095" w14:textId="77777777" w:rsidR="00EC769C" w:rsidRPr="0096615C" w:rsidRDefault="00EC769C" w:rsidP="0096615C">
      <w:pPr>
        <w:spacing w:before="240" w:after="0" w:line="276" w:lineRule="auto"/>
        <w:ind w:right="283"/>
        <w:jc w:val="both"/>
        <w:rPr>
          <w:sz w:val="24"/>
          <w:szCs w:val="24"/>
          <w:lang w:val="en-US"/>
        </w:rPr>
      </w:pPr>
      <w:r w:rsidRPr="00375B74">
        <w:rPr>
          <w:sz w:val="24"/>
          <w:szCs w:val="24"/>
          <w:lang w:val="en-US"/>
        </w:rPr>
        <w:t>The purpose of the evaluation</w:t>
      </w:r>
      <w:r w:rsidRPr="0096615C">
        <w:rPr>
          <w:sz w:val="24"/>
          <w:szCs w:val="24"/>
          <w:lang w:val="en-US"/>
        </w:rPr>
        <w:t xml:space="preserve"> is to assess progress against the Impulse Project's results, to what extent the specific goals themselves remain relevant, and to provide actionable recommendations to guide future implementation. </w:t>
      </w:r>
    </w:p>
    <w:p w14:paraId="75AA1647" w14:textId="1D68382F" w:rsidR="005C075C" w:rsidRPr="0096615C" w:rsidRDefault="00591758" w:rsidP="0096615C">
      <w:pPr>
        <w:spacing w:before="240" w:after="0" w:line="276" w:lineRule="auto"/>
        <w:ind w:right="283"/>
        <w:jc w:val="both"/>
        <w:rPr>
          <w:sz w:val="24"/>
          <w:szCs w:val="24"/>
          <w:lang w:val="en-US"/>
        </w:rPr>
      </w:pPr>
      <w:r w:rsidRPr="0096615C">
        <w:rPr>
          <w:sz w:val="24"/>
          <w:szCs w:val="24"/>
          <w:lang w:val="en-US"/>
        </w:rPr>
        <w:t xml:space="preserve">This independent interim evaluation of the implementation process of the Impulse Project will cover all ongoing and completed activities within the Project from November 1, </w:t>
      </w:r>
      <w:r w:rsidR="00781DC3" w:rsidRPr="0096615C">
        <w:rPr>
          <w:sz w:val="24"/>
          <w:szCs w:val="24"/>
          <w:lang w:val="en-US"/>
        </w:rPr>
        <w:t>2024,</w:t>
      </w:r>
      <w:r w:rsidRPr="0096615C">
        <w:rPr>
          <w:sz w:val="24"/>
          <w:szCs w:val="24"/>
          <w:lang w:val="en-US"/>
        </w:rPr>
        <w:t xml:space="preserve"> </w:t>
      </w:r>
      <w:r w:rsidR="004419B3">
        <w:rPr>
          <w:sz w:val="24"/>
          <w:szCs w:val="24"/>
          <w:lang w:val="en-US"/>
        </w:rPr>
        <w:t>till</w:t>
      </w:r>
      <w:r w:rsidRPr="0096615C">
        <w:rPr>
          <w:sz w:val="24"/>
          <w:szCs w:val="24"/>
          <w:lang w:val="en-US"/>
        </w:rPr>
        <w:t xml:space="preserve"> December 31, 2025, </w:t>
      </w:r>
      <w:r w:rsidR="00952470" w:rsidRPr="0096615C">
        <w:rPr>
          <w:sz w:val="24"/>
          <w:szCs w:val="24"/>
          <w:lang w:val="en-US"/>
        </w:rPr>
        <w:t>including the implementation of projects by sub-grantees</w:t>
      </w:r>
      <w:r w:rsidR="00283F0A" w:rsidRPr="0096615C">
        <w:rPr>
          <w:sz w:val="24"/>
          <w:szCs w:val="24"/>
          <w:lang w:val="en-US"/>
        </w:rPr>
        <w:t xml:space="preserve">. The selection of the sub-grantees </w:t>
      </w:r>
      <w:r w:rsidR="00375B74">
        <w:rPr>
          <w:sz w:val="24"/>
          <w:szCs w:val="24"/>
          <w:lang w:val="en-US"/>
        </w:rPr>
        <w:t>for the evaluation</w:t>
      </w:r>
      <w:r w:rsidR="005D3EFF">
        <w:rPr>
          <w:sz w:val="24"/>
          <w:szCs w:val="24"/>
          <w:lang w:val="en-US"/>
        </w:rPr>
        <w:t xml:space="preserve"> </w:t>
      </w:r>
      <w:r w:rsidR="00283F0A" w:rsidRPr="0096615C">
        <w:rPr>
          <w:sz w:val="24"/>
          <w:szCs w:val="24"/>
          <w:lang w:val="en-US"/>
        </w:rPr>
        <w:t>will be performed by the Evaluator based on the list of sub-grantees of</w:t>
      </w:r>
      <w:r w:rsidR="00952470" w:rsidRPr="0096615C">
        <w:rPr>
          <w:sz w:val="24"/>
          <w:szCs w:val="24"/>
          <w:lang w:val="en-US"/>
        </w:rPr>
        <w:t xml:space="preserve"> the Institutional Grants Program (</w:t>
      </w:r>
      <w:r w:rsidR="00283F0A" w:rsidRPr="0096615C">
        <w:rPr>
          <w:sz w:val="24"/>
          <w:szCs w:val="24"/>
          <w:lang w:val="en-US"/>
        </w:rPr>
        <w:t>the sample of 9-</w:t>
      </w:r>
      <w:r w:rsidR="00CE0C8A" w:rsidRPr="0096615C">
        <w:rPr>
          <w:sz w:val="24"/>
          <w:szCs w:val="24"/>
          <w:lang w:val="en-US"/>
        </w:rPr>
        <w:t>10</w:t>
      </w:r>
      <w:r w:rsidR="00952470" w:rsidRPr="0096615C">
        <w:rPr>
          <w:sz w:val="24"/>
          <w:szCs w:val="24"/>
          <w:lang w:val="en-US"/>
        </w:rPr>
        <w:t xml:space="preserve"> sub-grantees</w:t>
      </w:r>
      <w:r w:rsidR="00FE154D" w:rsidRPr="0096615C">
        <w:rPr>
          <w:sz w:val="24"/>
          <w:szCs w:val="24"/>
          <w:lang w:val="en-US"/>
        </w:rPr>
        <w:t xml:space="preserve"> (25-30% of the cohort)</w:t>
      </w:r>
      <w:r w:rsidR="00283F0A" w:rsidRPr="0096615C">
        <w:rPr>
          <w:sz w:val="24"/>
          <w:szCs w:val="24"/>
          <w:lang w:val="en-US"/>
        </w:rPr>
        <w:t>, including at least 3 CSOs representing each lot (think tanks, hubs and those working on recovery</w:t>
      </w:r>
      <w:r w:rsidR="00952470" w:rsidRPr="0096615C">
        <w:rPr>
          <w:sz w:val="24"/>
          <w:szCs w:val="24"/>
          <w:lang w:val="en-US"/>
        </w:rPr>
        <w:t>)</w:t>
      </w:r>
      <w:r w:rsidR="00283F0A" w:rsidRPr="0096615C">
        <w:rPr>
          <w:sz w:val="24"/>
          <w:szCs w:val="24"/>
          <w:lang w:val="en-US"/>
        </w:rPr>
        <w:t>,</w:t>
      </w:r>
      <w:r w:rsidR="00952470" w:rsidRPr="0096615C">
        <w:rPr>
          <w:sz w:val="24"/>
          <w:szCs w:val="24"/>
          <w:lang w:val="en-US"/>
        </w:rPr>
        <w:t xml:space="preserve"> and the Small Grants Program (6 selected sub-grant</w:t>
      </w:r>
      <w:r w:rsidR="00283F0A" w:rsidRPr="0096615C">
        <w:rPr>
          <w:sz w:val="24"/>
          <w:szCs w:val="24"/>
          <w:lang w:val="en-US"/>
        </w:rPr>
        <w:t>s awarded in the</w:t>
      </w:r>
      <w:r w:rsidR="00290B58" w:rsidRPr="0096615C">
        <w:rPr>
          <w:sz w:val="24"/>
          <w:szCs w:val="24"/>
          <w:lang w:val="uk-UA"/>
        </w:rPr>
        <w:t xml:space="preserve"> </w:t>
      </w:r>
      <w:r w:rsidR="00283F0A" w:rsidRPr="0096615C">
        <w:rPr>
          <w:sz w:val="24"/>
          <w:szCs w:val="24"/>
          <w:lang w:val="en-GB"/>
        </w:rPr>
        <w:t>first</w:t>
      </w:r>
      <w:r w:rsidR="00290B58" w:rsidRPr="0096615C">
        <w:rPr>
          <w:sz w:val="24"/>
          <w:szCs w:val="24"/>
          <w:lang w:val="en-US"/>
        </w:rPr>
        <w:t xml:space="preserve"> wave</w:t>
      </w:r>
      <w:r w:rsidR="00952470" w:rsidRPr="0096615C">
        <w:rPr>
          <w:sz w:val="24"/>
          <w:szCs w:val="24"/>
          <w:lang w:val="en-US"/>
        </w:rPr>
        <w:t xml:space="preserve">). </w:t>
      </w:r>
      <w:r w:rsidR="00283F0A" w:rsidRPr="0096615C">
        <w:rPr>
          <w:sz w:val="24"/>
          <w:szCs w:val="24"/>
          <w:lang w:val="en-US"/>
        </w:rPr>
        <w:t xml:space="preserve">The </w:t>
      </w:r>
      <w:r w:rsidR="00FE154D" w:rsidRPr="0096615C">
        <w:rPr>
          <w:sz w:val="24"/>
          <w:szCs w:val="24"/>
          <w:lang w:val="en-US"/>
        </w:rPr>
        <w:t>sample</w:t>
      </w:r>
      <w:r w:rsidR="00283F0A" w:rsidRPr="0096615C">
        <w:rPr>
          <w:sz w:val="24"/>
          <w:szCs w:val="24"/>
          <w:lang w:val="en-US"/>
        </w:rPr>
        <w:t xml:space="preserve"> will </w:t>
      </w:r>
      <w:r w:rsidR="00FE154D" w:rsidRPr="0096615C">
        <w:rPr>
          <w:sz w:val="24"/>
          <w:szCs w:val="24"/>
          <w:lang w:val="en-US"/>
        </w:rPr>
        <w:t>include a diversity of sub-grantees selected by thematic focus (</w:t>
      </w:r>
      <w:r w:rsidR="008F1EBA" w:rsidRPr="00375B74">
        <w:rPr>
          <w:sz w:val="24"/>
          <w:szCs w:val="24"/>
          <w:lang w:val="en-US"/>
        </w:rPr>
        <w:t>democratic</w:t>
      </w:r>
      <w:r w:rsidR="008F1EBA">
        <w:rPr>
          <w:sz w:val="24"/>
          <w:szCs w:val="24"/>
          <w:lang w:val="en-US"/>
        </w:rPr>
        <w:t xml:space="preserve"> </w:t>
      </w:r>
      <w:r w:rsidR="00FE154D" w:rsidRPr="0096615C">
        <w:rPr>
          <w:sz w:val="24"/>
          <w:szCs w:val="24"/>
          <w:lang w:val="en-US"/>
        </w:rPr>
        <w:t xml:space="preserve">participation, </w:t>
      </w:r>
      <w:r w:rsidR="0062361F" w:rsidRPr="0096615C">
        <w:rPr>
          <w:sz w:val="24"/>
          <w:szCs w:val="24"/>
          <w:lang w:val="en-US"/>
        </w:rPr>
        <w:t xml:space="preserve">support to </w:t>
      </w:r>
      <w:r w:rsidR="00FE154D" w:rsidRPr="0096615C">
        <w:rPr>
          <w:sz w:val="24"/>
          <w:szCs w:val="24"/>
          <w:lang w:val="en-US"/>
        </w:rPr>
        <w:t xml:space="preserve">veterans, </w:t>
      </w:r>
      <w:r w:rsidR="0062361F" w:rsidRPr="0096615C">
        <w:rPr>
          <w:sz w:val="24"/>
          <w:szCs w:val="24"/>
          <w:lang w:val="en-US"/>
        </w:rPr>
        <w:t xml:space="preserve">the </w:t>
      </w:r>
      <w:r w:rsidR="00FE154D" w:rsidRPr="0096615C">
        <w:rPr>
          <w:sz w:val="24"/>
          <w:szCs w:val="24"/>
          <w:lang w:val="en-US"/>
        </w:rPr>
        <w:t xml:space="preserve">environment etc.), maturity (year of establishment), and </w:t>
      </w:r>
      <w:r w:rsidR="00283F0A" w:rsidRPr="0096615C">
        <w:rPr>
          <w:sz w:val="24"/>
          <w:szCs w:val="24"/>
          <w:lang w:val="en-US"/>
        </w:rPr>
        <w:lastRenderedPageBreak/>
        <w:t xml:space="preserve">ensure geographic representation of at least 8 of the Project’s regions. </w:t>
      </w:r>
      <w:r w:rsidR="00FE154D" w:rsidRPr="0096615C">
        <w:rPr>
          <w:sz w:val="24"/>
          <w:szCs w:val="24"/>
          <w:lang w:val="en-US"/>
        </w:rPr>
        <w:t xml:space="preserve">The </w:t>
      </w:r>
      <w:r w:rsidR="00C802A9" w:rsidRPr="0096615C">
        <w:rPr>
          <w:sz w:val="24"/>
          <w:szCs w:val="24"/>
          <w:lang w:val="en-US"/>
        </w:rPr>
        <w:t xml:space="preserve">Evaluator will </w:t>
      </w:r>
      <w:r w:rsidR="0062361F" w:rsidRPr="0096615C">
        <w:rPr>
          <w:sz w:val="24"/>
          <w:szCs w:val="24"/>
          <w:lang w:val="en-US"/>
        </w:rPr>
        <w:t xml:space="preserve">specify the selection of grantees in the proposed methodology. </w:t>
      </w:r>
    </w:p>
    <w:p w14:paraId="2878B8F4" w14:textId="6F87EA44" w:rsidR="004E7CF1" w:rsidRPr="0096615C" w:rsidRDefault="0062361F" w:rsidP="0096615C">
      <w:pPr>
        <w:spacing w:before="240" w:after="0" w:line="276" w:lineRule="auto"/>
        <w:ind w:right="283"/>
        <w:jc w:val="both"/>
        <w:rPr>
          <w:b/>
          <w:bCs/>
          <w:sz w:val="24"/>
          <w:szCs w:val="24"/>
          <w:lang w:val="en-US"/>
        </w:rPr>
      </w:pPr>
      <w:r w:rsidRPr="0096615C">
        <w:rPr>
          <w:b/>
          <w:bCs/>
          <w:sz w:val="24"/>
          <w:szCs w:val="24"/>
          <w:u w:val="single"/>
          <w:lang w:val="en-US"/>
        </w:rPr>
        <w:t>Q</w:t>
      </w:r>
      <w:r w:rsidR="00591758" w:rsidRPr="0096615C">
        <w:rPr>
          <w:b/>
          <w:bCs/>
          <w:sz w:val="24"/>
          <w:szCs w:val="24"/>
          <w:u w:val="single"/>
          <w:lang w:val="en-US"/>
        </w:rPr>
        <w:t xml:space="preserve">uestions </w:t>
      </w:r>
      <w:r w:rsidRPr="0096615C">
        <w:rPr>
          <w:b/>
          <w:bCs/>
          <w:sz w:val="24"/>
          <w:szCs w:val="24"/>
          <w:u w:val="single"/>
          <w:lang w:val="en-US"/>
        </w:rPr>
        <w:t>to be addressed by the</w:t>
      </w:r>
      <w:r w:rsidR="00591758" w:rsidRPr="0096615C">
        <w:rPr>
          <w:b/>
          <w:bCs/>
          <w:sz w:val="24"/>
          <w:szCs w:val="24"/>
          <w:u w:val="single"/>
          <w:lang w:val="en-US"/>
        </w:rPr>
        <w:t xml:space="preserve"> evaluation</w:t>
      </w:r>
      <w:r w:rsidR="00591758" w:rsidRPr="0096615C">
        <w:rPr>
          <w:b/>
          <w:bCs/>
          <w:sz w:val="24"/>
          <w:szCs w:val="24"/>
          <w:lang w:val="en-US"/>
        </w:rPr>
        <w:t>:</w:t>
      </w:r>
    </w:p>
    <w:p w14:paraId="3A5C3BBD" w14:textId="77777777" w:rsidR="004E7CF1" w:rsidRPr="0096615C" w:rsidRDefault="00591758" w:rsidP="0096615C">
      <w:pPr>
        <w:numPr>
          <w:ilvl w:val="0"/>
          <w:numId w:val="3"/>
        </w:numPr>
        <w:spacing w:before="240" w:after="0" w:line="276" w:lineRule="auto"/>
        <w:ind w:right="283"/>
        <w:jc w:val="both"/>
        <w:rPr>
          <w:b/>
          <w:bCs/>
          <w:sz w:val="24"/>
          <w:szCs w:val="24"/>
          <w:lang w:val="en-US"/>
        </w:rPr>
      </w:pPr>
      <w:r w:rsidRPr="0096615C">
        <w:rPr>
          <w:b/>
          <w:bCs/>
          <w:sz w:val="24"/>
          <w:szCs w:val="24"/>
          <w:lang w:val="en-US"/>
        </w:rPr>
        <w:t>Relevance:</w:t>
      </w:r>
    </w:p>
    <w:p w14:paraId="7F6C85FE" w14:textId="77777777" w:rsidR="004E7CF1" w:rsidRPr="0096615C" w:rsidRDefault="00591758" w:rsidP="0096615C">
      <w:pPr>
        <w:pStyle w:val="ListParagraph"/>
        <w:numPr>
          <w:ilvl w:val="0"/>
          <w:numId w:val="7"/>
        </w:numPr>
        <w:spacing w:before="240" w:after="0"/>
        <w:ind w:right="283"/>
        <w:jc w:val="both"/>
        <w:rPr>
          <w:sz w:val="24"/>
          <w:szCs w:val="24"/>
          <w:lang w:val="en-US"/>
        </w:rPr>
      </w:pPr>
      <w:r w:rsidRPr="0096615C">
        <w:rPr>
          <w:rFonts w:eastAsia="Calibri"/>
          <w:sz w:val="24"/>
          <w:szCs w:val="24"/>
          <w:lang w:val="en-US"/>
        </w:rPr>
        <w:t>To what extent do the special goals of the Project continue to be relevant at the time of the evaluation?</w:t>
      </w:r>
    </w:p>
    <w:p w14:paraId="015D544B" w14:textId="77777777" w:rsidR="004E7CF1" w:rsidRPr="0096615C" w:rsidRDefault="00591758" w:rsidP="0096615C">
      <w:pPr>
        <w:pStyle w:val="ListParagraph"/>
        <w:numPr>
          <w:ilvl w:val="0"/>
          <w:numId w:val="7"/>
        </w:numPr>
        <w:spacing w:before="240" w:after="0"/>
        <w:ind w:right="283"/>
        <w:jc w:val="both"/>
        <w:rPr>
          <w:sz w:val="24"/>
          <w:szCs w:val="24"/>
          <w:lang w:val="en-US"/>
        </w:rPr>
      </w:pPr>
      <w:r w:rsidRPr="0096615C">
        <w:rPr>
          <w:rFonts w:eastAsia="Calibri"/>
          <w:sz w:val="24"/>
          <w:szCs w:val="24"/>
          <w:lang w:val="en-US"/>
        </w:rPr>
        <w:t>To what extent do the planned and implemented activities contribute to solving the existing problems of the target groups?</w:t>
      </w:r>
    </w:p>
    <w:p w14:paraId="74776DD3" w14:textId="632F13B6" w:rsidR="004E7CF1" w:rsidRPr="0096615C" w:rsidRDefault="00591758" w:rsidP="0096615C">
      <w:pPr>
        <w:pStyle w:val="ListParagraph"/>
        <w:numPr>
          <w:ilvl w:val="0"/>
          <w:numId w:val="7"/>
        </w:numPr>
        <w:spacing w:before="240" w:after="0"/>
        <w:ind w:right="283"/>
        <w:jc w:val="both"/>
        <w:rPr>
          <w:sz w:val="24"/>
          <w:szCs w:val="24"/>
          <w:lang w:val="en-US"/>
        </w:rPr>
      </w:pPr>
      <w:r w:rsidRPr="0096615C">
        <w:rPr>
          <w:rFonts w:eastAsia="Calibri"/>
          <w:sz w:val="24"/>
          <w:szCs w:val="24"/>
          <w:lang w:val="en-US"/>
        </w:rPr>
        <w:t xml:space="preserve">To what extent do the Impulse Project and individual supported </w:t>
      </w:r>
      <w:r w:rsidR="0062361F" w:rsidRPr="0096615C">
        <w:rPr>
          <w:rFonts w:eastAsia="Calibri"/>
          <w:sz w:val="24"/>
          <w:szCs w:val="24"/>
          <w:lang w:val="en-US"/>
        </w:rPr>
        <w:t>sub-grants</w:t>
      </w:r>
      <w:r w:rsidRPr="0096615C">
        <w:rPr>
          <w:rFonts w:eastAsia="Calibri"/>
          <w:sz w:val="24"/>
          <w:szCs w:val="24"/>
          <w:lang w:val="en-US"/>
        </w:rPr>
        <w:t xml:space="preserve"> reflect the cross-cutting priorities of the Impulse Project (democratic </w:t>
      </w:r>
      <w:r w:rsidRPr="0096615C">
        <w:rPr>
          <w:sz w:val="24"/>
          <w:szCs w:val="24"/>
          <w:lang w:val="en-US"/>
        </w:rPr>
        <w:t xml:space="preserve">participation, </w:t>
      </w:r>
      <w:r w:rsidRPr="0096615C">
        <w:rPr>
          <w:rFonts w:eastAsia="Calibri"/>
          <w:sz w:val="24"/>
          <w:szCs w:val="24"/>
          <w:lang w:val="en-US"/>
        </w:rPr>
        <w:t xml:space="preserve">non-discrimination and gender equality, inclusiveness of recovery processes, </w:t>
      </w:r>
      <w:r w:rsidRPr="0096615C">
        <w:rPr>
          <w:sz w:val="24"/>
          <w:szCs w:val="24"/>
          <w:lang w:val="en-US"/>
        </w:rPr>
        <w:t>anti-</w:t>
      </w:r>
      <w:r w:rsidRPr="0096615C">
        <w:rPr>
          <w:rFonts w:eastAsia="Calibri"/>
          <w:sz w:val="24"/>
          <w:szCs w:val="24"/>
          <w:lang w:val="en-US"/>
        </w:rPr>
        <w:t xml:space="preserve">corruption, minimizing the negative impact on the environment)? </w:t>
      </w:r>
    </w:p>
    <w:p w14:paraId="227BE4A5" w14:textId="22EC7665" w:rsidR="004E7CF1" w:rsidRPr="0096615C" w:rsidRDefault="00591758" w:rsidP="0096615C">
      <w:pPr>
        <w:numPr>
          <w:ilvl w:val="0"/>
          <w:numId w:val="1"/>
        </w:numPr>
        <w:spacing w:before="240" w:after="0" w:line="276" w:lineRule="auto"/>
        <w:ind w:right="283"/>
        <w:jc w:val="both"/>
        <w:rPr>
          <w:b/>
          <w:bCs/>
          <w:sz w:val="24"/>
          <w:szCs w:val="24"/>
          <w:lang w:val="en-US"/>
        </w:rPr>
      </w:pPr>
      <w:r w:rsidRPr="0096615C">
        <w:rPr>
          <w:b/>
          <w:bCs/>
          <w:sz w:val="24"/>
          <w:szCs w:val="24"/>
          <w:lang w:val="en-US"/>
        </w:rPr>
        <w:t>Coherence</w:t>
      </w:r>
      <w:r w:rsidR="00804F30" w:rsidRPr="0096615C">
        <w:rPr>
          <w:b/>
          <w:bCs/>
          <w:sz w:val="24"/>
          <w:szCs w:val="24"/>
          <w:lang w:val="en-US"/>
        </w:rPr>
        <w:t>:</w:t>
      </w:r>
    </w:p>
    <w:p w14:paraId="71BAE9EE" w14:textId="77777777" w:rsidR="00975B69" w:rsidRPr="0096615C" w:rsidRDefault="00975B69" w:rsidP="0096615C">
      <w:pPr>
        <w:pStyle w:val="ListParagraph"/>
        <w:numPr>
          <w:ilvl w:val="0"/>
          <w:numId w:val="8"/>
        </w:numPr>
        <w:spacing w:before="240" w:after="0"/>
        <w:ind w:right="283"/>
        <w:jc w:val="both"/>
        <w:rPr>
          <w:rFonts w:eastAsia="Calibri"/>
          <w:color w:val="444746"/>
          <w:sz w:val="24"/>
          <w:szCs w:val="24"/>
          <w:lang w:val="en-US"/>
        </w:rPr>
      </w:pPr>
      <w:r w:rsidRPr="0096615C">
        <w:rPr>
          <w:rFonts w:eastAsia="Calibri"/>
          <w:color w:val="444746"/>
          <w:sz w:val="24"/>
          <w:szCs w:val="24"/>
          <w:lang w:val="en-US"/>
        </w:rPr>
        <w:t>To what extent are sub-grantee approaches, methods, and objectives aligned with each other and with the Impulse Project’s overarching strategy?</w:t>
      </w:r>
    </w:p>
    <w:p w14:paraId="631FA922" w14:textId="46ACC0A9" w:rsidR="00975B69" w:rsidRPr="0096615C" w:rsidRDefault="00975B69" w:rsidP="0096615C">
      <w:pPr>
        <w:pStyle w:val="ListParagraph"/>
        <w:numPr>
          <w:ilvl w:val="0"/>
          <w:numId w:val="8"/>
        </w:numPr>
        <w:spacing w:before="240" w:after="0"/>
        <w:ind w:right="283"/>
        <w:jc w:val="both"/>
        <w:rPr>
          <w:rFonts w:eastAsia="Calibri"/>
          <w:color w:val="444746"/>
          <w:sz w:val="24"/>
          <w:szCs w:val="24"/>
          <w:lang w:val="en-US"/>
        </w:rPr>
      </w:pPr>
      <w:r w:rsidRPr="0096615C">
        <w:rPr>
          <w:rFonts w:eastAsia="Calibri"/>
          <w:color w:val="444746"/>
          <w:sz w:val="24"/>
          <w:szCs w:val="24"/>
          <w:lang w:val="en-US"/>
        </w:rPr>
        <w:t>In locations where multiple CSOs are supported</w:t>
      </w:r>
      <w:r w:rsidR="0062361F" w:rsidRPr="0096615C">
        <w:rPr>
          <w:rFonts w:eastAsia="Calibri"/>
          <w:color w:val="444746"/>
          <w:sz w:val="24"/>
          <w:szCs w:val="24"/>
          <w:lang w:val="en-US"/>
        </w:rPr>
        <w:t xml:space="preserve"> with sub-grants</w:t>
      </w:r>
      <w:r w:rsidRPr="0096615C">
        <w:rPr>
          <w:rFonts w:eastAsia="Calibri"/>
          <w:color w:val="444746"/>
          <w:sz w:val="24"/>
          <w:szCs w:val="24"/>
          <w:lang w:val="en-US"/>
        </w:rPr>
        <w:t>, how well are their efforts coordinated or complementary? Is there evidence of collaboration or duplication?</w:t>
      </w:r>
    </w:p>
    <w:p w14:paraId="639C8D28" w14:textId="07E78E41" w:rsidR="00703FC4" w:rsidRPr="0096615C" w:rsidRDefault="00703FC4" w:rsidP="0096615C">
      <w:pPr>
        <w:pStyle w:val="ListParagraph"/>
        <w:numPr>
          <w:ilvl w:val="0"/>
          <w:numId w:val="8"/>
        </w:numPr>
        <w:spacing w:before="240" w:after="0"/>
        <w:ind w:right="283"/>
        <w:jc w:val="both"/>
        <w:rPr>
          <w:rFonts w:eastAsia="Calibri"/>
          <w:color w:val="444746"/>
          <w:sz w:val="24"/>
          <w:szCs w:val="24"/>
          <w:lang w:val="en-US"/>
        </w:rPr>
      </w:pPr>
      <w:r w:rsidRPr="0096615C">
        <w:rPr>
          <w:rFonts w:eastAsia="Calibri"/>
          <w:color w:val="444746"/>
          <w:sz w:val="24"/>
          <w:szCs w:val="24"/>
          <w:lang w:val="en-US"/>
        </w:rPr>
        <w:t xml:space="preserve">To what extent do </w:t>
      </w:r>
      <w:r w:rsidR="0062361F" w:rsidRPr="0096615C">
        <w:rPr>
          <w:rFonts w:eastAsia="Calibri"/>
          <w:color w:val="444746"/>
          <w:sz w:val="24"/>
          <w:szCs w:val="24"/>
          <w:lang w:val="en-US"/>
        </w:rPr>
        <w:t xml:space="preserve">the </w:t>
      </w:r>
      <w:r w:rsidRPr="0096615C">
        <w:rPr>
          <w:rFonts w:eastAsia="Calibri"/>
          <w:color w:val="444746"/>
          <w:sz w:val="24"/>
          <w:szCs w:val="24"/>
          <w:lang w:val="en-US"/>
        </w:rPr>
        <w:t>supported CSOs engage and coordinate with peer organizations within and across sectors?</w:t>
      </w:r>
    </w:p>
    <w:p w14:paraId="6BBD3EED" w14:textId="77777777" w:rsidR="004E7CF1" w:rsidRPr="0096615C" w:rsidRDefault="00591758" w:rsidP="0096615C">
      <w:pPr>
        <w:numPr>
          <w:ilvl w:val="0"/>
          <w:numId w:val="4"/>
        </w:numPr>
        <w:spacing w:before="240" w:after="0" w:line="276" w:lineRule="auto"/>
        <w:ind w:right="283"/>
        <w:jc w:val="both"/>
        <w:rPr>
          <w:b/>
          <w:bCs/>
          <w:sz w:val="24"/>
          <w:szCs w:val="24"/>
          <w:lang w:val="en-US"/>
        </w:rPr>
      </w:pPr>
      <w:r w:rsidRPr="0096615C">
        <w:rPr>
          <w:b/>
          <w:bCs/>
          <w:sz w:val="24"/>
          <w:szCs w:val="24"/>
          <w:lang w:val="en-US"/>
        </w:rPr>
        <w:t>Effectiveness:</w:t>
      </w:r>
    </w:p>
    <w:p w14:paraId="5623F23F" w14:textId="28676AAD" w:rsidR="004E7CF1" w:rsidRPr="0096615C" w:rsidRDefault="00591758" w:rsidP="0096615C">
      <w:pPr>
        <w:pStyle w:val="ListParagraph"/>
        <w:numPr>
          <w:ilvl w:val="0"/>
          <w:numId w:val="8"/>
        </w:numPr>
        <w:spacing w:before="240" w:after="0"/>
        <w:ind w:right="283"/>
        <w:jc w:val="both"/>
        <w:rPr>
          <w:rFonts w:eastAsia="Calibri"/>
          <w:color w:val="444746"/>
          <w:sz w:val="24"/>
          <w:szCs w:val="24"/>
          <w:lang w:val="en-US"/>
        </w:rPr>
      </w:pPr>
      <w:r w:rsidRPr="0096615C">
        <w:rPr>
          <w:rFonts w:eastAsia="Calibri"/>
          <w:color w:val="444746"/>
          <w:sz w:val="24"/>
          <w:szCs w:val="24"/>
          <w:lang w:val="en-US"/>
        </w:rPr>
        <w:t>What is the progress in achieving the planned results? Are there any significant deviations from the plan and how critical are they if any?</w:t>
      </w:r>
    </w:p>
    <w:p w14:paraId="3C11474F" w14:textId="77777777" w:rsidR="004E7CF1" w:rsidRPr="0096615C" w:rsidRDefault="00591758" w:rsidP="0096615C">
      <w:pPr>
        <w:pStyle w:val="ListParagraph"/>
        <w:numPr>
          <w:ilvl w:val="0"/>
          <w:numId w:val="8"/>
        </w:numPr>
        <w:spacing w:before="240" w:after="0"/>
        <w:ind w:right="283"/>
        <w:jc w:val="both"/>
        <w:rPr>
          <w:rFonts w:eastAsia="Calibri"/>
          <w:color w:val="444746"/>
          <w:sz w:val="24"/>
          <w:szCs w:val="24"/>
          <w:lang w:val="en-US"/>
        </w:rPr>
      </w:pPr>
      <w:r w:rsidRPr="0096615C">
        <w:rPr>
          <w:rFonts w:eastAsia="Calibri"/>
          <w:color w:val="444746"/>
          <w:sz w:val="24"/>
          <w:szCs w:val="24"/>
          <w:lang w:val="en-US"/>
        </w:rPr>
        <w:t>To what extent do the planned and implemented activities ensure the achievement of the general and specific goals of the project? Is there a need to review and/or make changes to the types of activities?</w:t>
      </w:r>
    </w:p>
    <w:p w14:paraId="7DE9752A" w14:textId="6B39C9F1" w:rsidR="004E7CF1" w:rsidRPr="0096615C" w:rsidRDefault="00591758" w:rsidP="0096615C">
      <w:pPr>
        <w:pStyle w:val="ListParagraph"/>
        <w:numPr>
          <w:ilvl w:val="0"/>
          <w:numId w:val="8"/>
        </w:numPr>
        <w:spacing w:before="240" w:after="0"/>
        <w:ind w:right="283"/>
        <w:jc w:val="both"/>
        <w:rPr>
          <w:rFonts w:eastAsia="Calibri"/>
          <w:color w:val="444746"/>
          <w:sz w:val="24"/>
          <w:szCs w:val="24"/>
          <w:lang w:val="en-US"/>
        </w:rPr>
      </w:pPr>
      <w:r w:rsidRPr="0096615C">
        <w:rPr>
          <w:rFonts w:eastAsia="Calibri"/>
          <w:color w:val="444746"/>
          <w:sz w:val="24"/>
          <w:szCs w:val="24"/>
          <w:lang w:val="en-US"/>
        </w:rPr>
        <w:t>What factors contributed to the achievement or non-achievement of the planned results? Are there risks of not achieving the planned results in full?</w:t>
      </w:r>
    </w:p>
    <w:p w14:paraId="0040D9CD" w14:textId="74B7E55F" w:rsidR="004E7CF1" w:rsidRPr="0096615C" w:rsidRDefault="003E0000" w:rsidP="0096615C">
      <w:pPr>
        <w:pStyle w:val="ListParagraph"/>
        <w:numPr>
          <w:ilvl w:val="0"/>
          <w:numId w:val="8"/>
        </w:numPr>
        <w:spacing w:before="240" w:after="0"/>
        <w:ind w:right="283"/>
        <w:jc w:val="both"/>
        <w:rPr>
          <w:rFonts w:eastAsia="Calibri"/>
          <w:color w:val="444746"/>
          <w:sz w:val="24"/>
          <w:szCs w:val="24"/>
          <w:lang w:val="en-US"/>
        </w:rPr>
      </w:pPr>
      <w:r w:rsidRPr="0096615C">
        <w:rPr>
          <w:rFonts w:eastAsia="Calibri"/>
          <w:color w:val="444746"/>
          <w:sz w:val="24"/>
          <w:szCs w:val="24"/>
          <w:lang w:val="en-US"/>
        </w:rPr>
        <w:t xml:space="preserve">To what extent has support from the </w:t>
      </w:r>
      <w:r w:rsidRPr="00375B74">
        <w:rPr>
          <w:rFonts w:eastAsia="Calibri"/>
          <w:color w:val="444746"/>
          <w:sz w:val="24"/>
          <w:szCs w:val="24"/>
          <w:lang w:val="en-US"/>
        </w:rPr>
        <w:t xml:space="preserve">Impulse Project contributed to greater visibility, legitimacy, or recognition of CSOs within their </w:t>
      </w:r>
      <w:r w:rsidR="00EC70AE" w:rsidRPr="00375B74">
        <w:rPr>
          <w:rFonts w:eastAsia="Calibri"/>
          <w:color w:val="444746"/>
          <w:sz w:val="24"/>
          <w:szCs w:val="24"/>
          <w:lang w:val="en-US"/>
        </w:rPr>
        <w:t xml:space="preserve">territorial </w:t>
      </w:r>
      <w:r w:rsidRPr="00375B74">
        <w:rPr>
          <w:rFonts w:eastAsia="Calibri"/>
          <w:color w:val="444746"/>
          <w:sz w:val="24"/>
          <w:szCs w:val="24"/>
          <w:lang w:val="en-US"/>
        </w:rPr>
        <w:t>communities</w:t>
      </w:r>
      <w:r w:rsidRPr="0096615C">
        <w:rPr>
          <w:rFonts w:eastAsia="Calibri"/>
          <w:color w:val="444746"/>
          <w:sz w:val="24"/>
          <w:szCs w:val="24"/>
          <w:lang w:val="en-US"/>
        </w:rPr>
        <w:t xml:space="preserve"> or sectors?</w:t>
      </w:r>
    </w:p>
    <w:p w14:paraId="6FA4E519" w14:textId="77777777" w:rsidR="004E7CF1" w:rsidRPr="0096615C" w:rsidRDefault="00591758" w:rsidP="0096615C">
      <w:pPr>
        <w:pStyle w:val="ListParagraph"/>
        <w:numPr>
          <w:ilvl w:val="0"/>
          <w:numId w:val="8"/>
        </w:numPr>
        <w:spacing w:before="240" w:after="0"/>
        <w:ind w:right="283"/>
        <w:jc w:val="both"/>
        <w:rPr>
          <w:rFonts w:eastAsia="Calibri"/>
          <w:color w:val="444746"/>
          <w:sz w:val="24"/>
          <w:szCs w:val="24"/>
          <w:lang w:val="en-US"/>
        </w:rPr>
      </w:pPr>
      <w:r w:rsidRPr="0096615C">
        <w:rPr>
          <w:rFonts w:eastAsia="Calibri"/>
          <w:color w:val="444746"/>
          <w:sz w:val="24"/>
          <w:szCs w:val="24"/>
          <w:lang w:val="en-US"/>
        </w:rPr>
        <w:t>To what extent do CSOs feel that their influence in society and in the territorial community is growing due to the support they receive from the Impulse project?</w:t>
      </w:r>
    </w:p>
    <w:p w14:paraId="23F5E067" w14:textId="4BA84646" w:rsidR="004E7CF1" w:rsidRPr="0096615C" w:rsidRDefault="00591758" w:rsidP="0096615C">
      <w:pPr>
        <w:spacing w:before="240" w:after="0" w:line="276" w:lineRule="auto"/>
        <w:ind w:right="283"/>
        <w:jc w:val="both"/>
        <w:rPr>
          <w:sz w:val="24"/>
          <w:szCs w:val="24"/>
          <w:lang w:val="en-US"/>
        </w:rPr>
      </w:pPr>
      <w:r w:rsidRPr="0096615C">
        <w:rPr>
          <w:sz w:val="24"/>
          <w:szCs w:val="24"/>
          <w:lang w:val="en-US"/>
        </w:rPr>
        <w:t xml:space="preserve">It is expected that based on the results of the assessment, recommendations will be developed on the need to adjust the Project implementation plan for the next period, taking measures to minimize the impact of adverse factors and risks </w:t>
      </w:r>
      <w:r w:rsidR="00804F30" w:rsidRPr="0096615C">
        <w:rPr>
          <w:sz w:val="24"/>
          <w:szCs w:val="24"/>
          <w:lang w:val="en-US"/>
        </w:rPr>
        <w:t xml:space="preserve">and </w:t>
      </w:r>
      <w:r w:rsidRPr="0096615C">
        <w:rPr>
          <w:sz w:val="24"/>
          <w:szCs w:val="24"/>
          <w:lang w:val="en-US"/>
        </w:rPr>
        <w:t>to achieve the planned results.</w:t>
      </w:r>
    </w:p>
    <w:p w14:paraId="2AAE8DAF" w14:textId="02EFDD53" w:rsidR="004E7CF1" w:rsidRPr="0096615C" w:rsidRDefault="00591758" w:rsidP="0096615C">
      <w:pPr>
        <w:spacing w:before="240" w:after="0" w:line="276" w:lineRule="auto"/>
        <w:ind w:right="283"/>
        <w:jc w:val="both"/>
        <w:rPr>
          <w:b/>
          <w:sz w:val="24"/>
          <w:szCs w:val="24"/>
          <w:lang w:val="en-US"/>
        </w:rPr>
      </w:pPr>
      <w:r w:rsidRPr="0096615C">
        <w:rPr>
          <w:b/>
          <w:sz w:val="24"/>
          <w:szCs w:val="24"/>
          <w:lang w:val="en-US"/>
        </w:rPr>
        <w:t xml:space="preserve">Please note that the results of the external evaluation of the Project are confidential information for the individual use </w:t>
      </w:r>
      <w:r w:rsidR="00804F30" w:rsidRPr="0096615C">
        <w:rPr>
          <w:b/>
          <w:sz w:val="24"/>
          <w:szCs w:val="24"/>
          <w:lang w:val="en-US"/>
        </w:rPr>
        <w:t>by</w:t>
      </w:r>
      <w:r w:rsidRPr="0096615C">
        <w:rPr>
          <w:b/>
          <w:sz w:val="24"/>
          <w:szCs w:val="24"/>
          <w:lang w:val="en-US"/>
        </w:rPr>
        <w:t xml:space="preserve"> the </w:t>
      </w:r>
      <w:r w:rsidR="00804F30" w:rsidRPr="0096615C">
        <w:rPr>
          <w:b/>
          <w:sz w:val="24"/>
          <w:szCs w:val="24"/>
          <w:lang w:val="en-US"/>
        </w:rPr>
        <w:t>Client</w:t>
      </w:r>
      <w:r w:rsidRPr="0096615C">
        <w:rPr>
          <w:b/>
          <w:sz w:val="24"/>
          <w:szCs w:val="24"/>
          <w:lang w:val="en-US"/>
        </w:rPr>
        <w:t xml:space="preserve"> and </w:t>
      </w:r>
      <w:r w:rsidR="00804F30" w:rsidRPr="0096615C">
        <w:rPr>
          <w:b/>
          <w:sz w:val="24"/>
          <w:szCs w:val="24"/>
          <w:lang w:val="en-US"/>
        </w:rPr>
        <w:t>will not be available for</w:t>
      </w:r>
      <w:r w:rsidRPr="0096615C">
        <w:rPr>
          <w:b/>
          <w:sz w:val="24"/>
          <w:szCs w:val="24"/>
          <w:lang w:val="en-US"/>
        </w:rPr>
        <w:t xml:space="preserve"> publication by the </w:t>
      </w:r>
      <w:r w:rsidR="0062361F" w:rsidRPr="0096615C">
        <w:rPr>
          <w:b/>
          <w:sz w:val="24"/>
          <w:szCs w:val="24"/>
          <w:lang w:val="en-US"/>
        </w:rPr>
        <w:t>E</w:t>
      </w:r>
      <w:r w:rsidRPr="0096615C">
        <w:rPr>
          <w:b/>
          <w:sz w:val="24"/>
          <w:szCs w:val="24"/>
          <w:lang w:val="en-US"/>
        </w:rPr>
        <w:t>valuat</w:t>
      </w:r>
      <w:r w:rsidR="0062361F" w:rsidRPr="0096615C">
        <w:rPr>
          <w:b/>
          <w:sz w:val="24"/>
          <w:szCs w:val="24"/>
          <w:lang w:val="en-US"/>
        </w:rPr>
        <w:t>or</w:t>
      </w:r>
      <w:r w:rsidRPr="0096615C">
        <w:rPr>
          <w:b/>
          <w:sz w:val="24"/>
          <w:szCs w:val="24"/>
          <w:lang w:val="en-US"/>
        </w:rPr>
        <w:t>.</w:t>
      </w:r>
      <w:r w:rsidRPr="0096615C">
        <w:rPr>
          <w:sz w:val="24"/>
          <w:szCs w:val="24"/>
          <w:lang w:val="en-US"/>
        </w:rPr>
        <w:t xml:space="preserve"> </w:t>
      </w:r>
    </w:p>
    <w:p w14:paraId="3C295C4D" w14:textId="77777777" w:rsidR="00375B74" w:rsidRDefault="00591758" w:rsidP="00375B74">
      <w:pPr>
        <w:spacing w:before="240" w:after="0" w:line="276" w:lineRule="auto"/>
        <w:ind w:right="283"/>
        <w:jc w:val="both"/>
        <w:rPr>
          <w:sz w:val="24"/>
          <w:szCs w:val="24"/>
          <w:lang w:val="en-US"/>
        </w:rPr>
      </w:pPr>
      <w:r w:rsidRPr="0096615C">
        <w:rPr>
          <w:sz w:val="24"/>
          <w:szCs w:val="24"/>
          <w:lang w:val="en-US"/>
        </w:rPr>
        <w:lastRenderedPageBreak/>
        <w:t xml:space="preserve">The </w:t>
      </w:r>
      <w:r w:rsidR="00804F30" w:rsidRPr="0096615C">
        <w:rPr>
          <w:sz w:val="24"/>
          <w:szCs w:val="24"/>
          <w:lang w:val="en-US"/>
        </w:rPr>
        <w:t xml:space="preserve">proposal to perform the evaluation may be submitted in </w:t>
      </w:r>
      <w:r w:rsidRPr="0096615C">
        <w:rPr>
          <w:sz w:val="24"/>
          <w:szCs w:val="24"/>
          <w:lang w:val="en-US"/>
        </w:rPr>
        <w:t>any format; however, the proposal should include the following mandatory information:</w:t>
      </w:r>
    </w:p>
    <w:p w14:paraId="4842EA9C" w14:textId="19C6C64C" w:rsidR="00086C03" w:rsidRPr="00375B74" w:rsidRDefault="00375B74" w:rsidP="00375B74">
      <w:pPr>
        <w:spacing w:before="240" w:after="0" w:line="276" w:lineRule="auto"/>
        <w:ind w:right="283"/>
        <w:jc w:val="both"/>
        <w:rPr>
          <w:sz w:val="24"/>
          <w:szCs w:val="24"/>
          <w:u w:val="single"/>
          <w:lang w:val="en-US"/>
        </w:rPr>
      </w:pPr>
      <w:r w:rsidRPr="00375B74">
        <w:rPr>
          <w:b/>
          <w:bCs/>
          <w:sz w:val="24"/>
          <w:szCs w:val="24"/>
          <w:u w:val="single"/>
          <w:lang w:val="en-US"/>
        </w:rPr>
        <w:t>E</w:t>
      </w:r>
      <w:r w:rsidR="00086C03" w:rsidRPr="00375B74">
        <w:rPr>
          <w:b/>
          <w:color w:val="000000"/>
          <w:sz w:val="24"/>
          <w:szCs w:val="24"/>
          <w:u w:val="single"/>
          <w:lang w:val="en-US"/>
        </w:rPr>
        <w:t>valuation Methodology Requirements</w:t>
      </w:r>
    </w:p>
    <w:p w14:paraId="18E57807" w14:textId="435F34C3" w:rsidR="00D60CD4" w:rsidRPr="0096615C" w:rsidRDefault="00D60CD4" w:rsidP="0096615C">
      <w:pPr>
        <w:spacing w:after="0" w:line="276" w:lineRule="auto"/>
        <w:ind w:right="283"/>
        <w:jc w:val="both"/>
        <w:rPr>
          <w:sz w:val="24"/>
          <w:szCs w:val="24"/>
          <w:lang w:val="en-US"/>
        </w:rPr>
      </w:pPr>
      <w:r w:rsidRPr="0096615C">
        <w:rPr>
          <w:sz w:val="24"/>
          <w:szCs w:val="24"/>
          <w:lang w:val="en-US"/>
        </w:rPr>
        <w:t xml:space="preserve">The proposal must present a comprehensive evaluation methodology aligned with OECD DAC standards for project evaluation. This methodology should be a core component of the </w:t>
      </w:r>
      <w:r w:rsidR="00106DCF" w:rsidRPr="0096615C">
        <w:rPr>
          <w:sz w:val="24"/>
          <w:szCs w:val="24"/>
          <w:lang w:val="en-US"/>
        </w:rPr>
        <w:t>proposal</w:t>
      </w:r>
      <w:r w:rsidRPr="0096615C">
        <w:rPr>
          <w:sz w:val="24"/>
          <w:szCs w:val="24"/>
          <w:lang w:val="en-US"/>
        </w:rPr>
        <w:t xml:space="preserve"> and include:</w:t>
      </w:r>
    </w:p>
    <w:p w14:paraId="1A393134" w14:textId="77777777" w:rsidR="00D60CD4" w:rsidRPr="0096615C" w:rsidRDefault="00D60CD4" w:rsidP="0096615C">
      <w:pPr>
        <w:pStyle w:val="ListParagraph"/>
        <w:numPr>
          <w:ilvl w:val="0"/>
          <w:numId w:val="8"/>
        </w:numPr>
        <w:spacing w:before="240" w:after="0"/>
        <w:ind w:right="283"/>
        <w:jc w:val="both"/>
        <w:rPr>
          <w:rFonts w:eastAsia="Calibri"/>
          <w:i/>
          <w:iCs/>
          <w:sz w:val="24"/>
          <w:szCs w:val="24"/>
          <w:lang w:val="en-US"/>
        </w:rPr>
      </w:pPr>
      <w:r w:rsidRPr="0096615C">
        <w:rPr>
          <w:rFonts w:eastAsia="Calibri"/>
          <w:i/>
          <w:iCs/>
          <w:sz w:val="24"/>
          <w:szCs w:val="24"/>
          <w:lang w:val="en-US"/>
        </w:rPr>
        <w:t>Data Collection Methods</w:t>
      </w:r>
    </w:p>
    <w:p w14:paraId="1DD5BD47" w14:textId="68728F65" w:rsidR="00D60CD4" w:rsidRPr="0096615C" w:rsidRDefault="00D60CD4" w:rsidP="0096615C">
      <w:pPr>
        <w:spacing w:after="0" w:line="276" w:lineRule="auto"/>
        <w:ind w:right="283"/>
        <w:jc w:val="both"/>
        <w:rPr>
          <w:sz w:val="24"/>
          <w:szCs w:val="24"/>
          <w:lang w:val="en-US"/>
        </w:rPr>
      </w:pPr>
      <w:r w:rsidRPr="0096615C">
        <w:rPr>
          <w:sz w:val="24"/>
          <w:szCs w:val="24"/>
          <w:lang w:val="en-US"/>
        </w:rPr>
        <w:t xml:space="preserve">Document analysis of project materials and </w:t>
      </w:r>
      <w:proofErr w:type="gramStart"/>
      <w:r w:rsidRPr="0096615C">
        <w:rPr>
          <w:sz w:val="24"/>
          <w:szCs w:val="24"/>
          <w:lang w:val="en-US"/>
        </w:rPr>
        <w:t>reports</w:t>
      </w:r>
      <w:r w:rsidR="00106DCF" w:rsidRPr="0096615C">
        <w:rPr>
          <w:sz w:val="24"/>
          <w:szCs w:val="24"/>
          <w:lang w:val="en-US"/>
        </w:rPr>
        <w:t>;</w:t>
      </w:r>
      <w:proofErr w:type="gramEnd"/>
    </w:p>
    <w:p w14:paraId="19C37A3E" w14:textId="00E3CA0D" w:rsidR="00097194" w:rsidRPr="0096615C" w:rsidRDefault="00D60CD4" w:rsidP="0096615C">
      <w:pPr>
        <w:spacing w:after="0" w:line="276" w:lineRule="auto"/>
        <w:ind w:right="283"/>
        <w:jc w:val="both"/>
        <w:rPr>
          <w:sz w:val="24"/>
          <w:szCs w:val="24"/>
          <w:lang w:val="en-US"/>
        </w:rPr>
      </w:pPr>
      <w:r w:rsidRPr="0096615C">
        <w:rPr>
          <w:sz w:val="24"/>
          <w:szCs w:val="24"/>
          <w:lang w:val="en-US"/>
        </w:rPr>
        <w:t>In-depth interviews with key informants and sub-grantee project teams.</w:t>
      </w:r>
      <w:r w:rsidR="00097194" w:rsidRPr="0096615C">
        <w:rPr>
          <w:sz w:val="24"/>
          <w:szCs w:val="24"/>
          <w:lang w:val="en-US"/>
        </w:rPr>
        <w:t xml:space="preserve"> Where the security situation allows, site visits may be </w:t>
      </w:r>
      <w:proofErr w:type="gramStart"/>
      <w:r w:rsidR="00097194" w:rsidRPr="0096615C">
        <w:rPr>
          <w:sz w:val="24"/>
          <w:szCs w:val="24"/>
          <w:lang w:val="en-US"/>
        </w:rPr>
        <w:t>included</w:t>
      </w:r>
      <w:r w:rsidR="00106DCF" w:rsidRPr="0096615C">
        <w:rPr>
          <w:sz w:val="24"/>
          <w:szCs w:val="24"/>
          <w:lang w:val="en-US"/>
        </w:rPr>
        <w:t>;</w:t>
      </w:r>
      <w:proofErr w:type="gramEnd"/>
    </w:p>
    <w:p w14:paraId="7E4D698D" w14:textId="02CE245B" w:rsidR="00D60CD4" w:rsidRPr="0096615C" w:rsidRDefault="00D60CD4" w:rsidP="0096615C">
      <w:pPr>
        <w:spacing w:after="0" w:line="276" w:lineRule="auto"/>
        <w:ind w:right="283"/>
        <w:jc w:val="both"/>
        <w:rPr>
          <w:sz w:val="24"/>
          <w:szCs w:val="24"/>
          <w:lang w:val="en-US"/>
        </w:rPr>
      </w:pPr>
      <w:r w:rsidRPr="0096615C">
        <w:rPr>
          <w:sz w:val="24"/>
          <w:szCs w:val="24"/>
          <w:lang w:val="en-US"/>
        </w:rPr>
        <w:t>Triangulation of data sources to ensure validity and reliability.</w:t>
      </w:r>
    </w:p>
    <w:p w14:paraId="2D9C0D74" w14:textId="2686CC52" w:rsidR="00D60CD4" w:rsidRPr="0096615C" w:rsidRDefault="004C3E9A" w:rsidP="0096615C">
      <w:pPr>
        <w:pStyle w:val="ListParagraph"/>
        <w:numPr>
          <w:ilvl w:val="0"/>
          <w:numId w:val="8"/>
        </w:numPr>
        <w:spacing w:before="240" w:after="0"/>
        <w:ind w:right="283"/>
        <w:jc w:val="both"/>
        <w:rPr>
          <w:rFonts w:eastAsia="Calibri"/>
          <w:i/>
          <w:iCs/>
          <w:sz w:val="24"/>
          <w:szCs w:val="24"/>
          <w:lang w:val="en-US"/>
        </w:rPr>
      </w:pPr>
      <w:r w:rsidRPr="0096615C">
        <w:rPr>
          <w:rFonts w:eastAsia="Calibri"/>
          <w:i/>
          <w:iCs/>
          <w:sz w:val="24"/>
          <w:szCs w:val="24"/>
          <w:lang w:val="en-US"/>
        </w:rPr>
        <w:t>S</w:t>
      </w:r>
      <w:r w:rsidR="00D60CD4" w:rsidRPr="0096615C">
        <w:rPr>
          <w:rFonts w:eastAsia="Calibri"/>
          <w:i/>
          <w:iCs/>
          <w:sz w:val="24"/>
          <w:szCs w:val="24"/>
          <w:lang w:val="en-US"/>
        </w:rPr>
        <w:t>ampling Approach</w:t>
      </w:r>
    </w:p>
    <w:p w14:paraId="56BCF7FA" w14:textId="416BE872" w:rsidR="00D60CD4" w:rsidRPr="0096615C" w:rsidRDefault="00D60CD4" w:rsidP="0096615C">
      <w:pPr>
        <w:spacing w:after="0" w:line="276" w:lineRule="auto"/>
        <w:ind w:right="283"/>
        <w:jc w:val="both"/>
        <w:rPr>
          <w:sz w:val="24"/>
          <w:szCs w:val="24"/>
          <w:lang w:val="en-US"/>
        </w:rPr>
      </w:pPr>
      <w:r w:rsidRPr="0096615C">
        <w:rPr>
          <w:sz w:val="24"/>
          <w:szCs w:val="24"/>
          <w:lang w:val="en-US"/>
        </w:rPr>
        <w:t xml:space="preserve">A clear sampling </w:t>
      </w:r>
      <w:r w:rsidR="00106DCF" w:rsidRPr="0096615C">
        <w:rPr>
          <w:sz w:val="24"/>
          <w:szCs w:val="24"/>
          <w:lang w:val="en-US"/>
        </w:rPr>
        <w:t>approach</w:t>
      </w:r>
      <w:r w:rsidRPr="0096615C">
        <w:rPr>
          <w:sz w:val="24"/>
          <w:szCs w:val="24"/>
          <w:lang w:val="en-US"/>
        </w:rPr>
        <w:t xml:space="preserve"> for selecting </w:t>
      </w:r>
      <w:r w:rsidR="00106DCF" w:rsidRPr="0096615C">
        <w:rPr>
          <w:sz w:val="24"/>
          <w:szCs w:val="24"/>
          <w:lang w:val="en-US"/>
        </w:rPr>
        <w:t xml:space="preserve">the </w:t>
      </w:r>
      <w:r w:rsidRPr="0096615C">
        <w:rPr>
          <w:sz w:val="24"/>
          <w:szCs w:val="24"/>
          <w:lang w:val="en-US"/>
        </w:rPr>
        <w:t xml:space="preserve">sub-grantees and respondents, </w:t>
      </w:r>
      <w:r w:rsidR="00097194" w:rsidRPr="0096615C">
        <w:rPr>
          <w:sz w:val="24"/>
          <w:szCs w:val="24"/>
          <w:lang w:val="en-US"/>
        </w:rPr>
        <w:t xml:space="preserve">in accordance with the defined criteria </w:t>
      </w:r>
      <w:r w:rsidRPr="0096615C">
        <w:rPr>
          <w:sz w:val="24"/>
          <w:szCs w:val="24"/>
          <w:lang w:val="en-US"/>
        </w:rPr>
        <w:t>to ensure regional representati</w:t>
      </w:r>
      <w:r w:rsidR="00097194" w:rsidRPr="0096615C">
        <w:rPr>
          <w:sz w:val="24"/>
          <w:szCs w:val="24"/>
          <w:lang w:val="en-US"/>
        </w:rPr>
        <w:t>on</w:t>
      </w:r>
      <w:r w:rsidRPr="0096615C">
        <w:rPr>
          <w:sz w:val="24"/>
          <w:szCs w:val="24"/>
          <w:lang w:val="en-US"/>
        </w:rPr>
        <w:t xml:space="preserve"> and </w:t>
      </w:r>
      <w:r w:rsidR="00106DCF" w:rsidRPr="0096615C">
        <w:rPr>
          <w:sz w:val="24"/>
          <w:szCs w:val="24"/>
          <w:lang w:val="en-US"/>
        </w:rPr>
        <w:t xml:space="preserve">the </w:t>
      </w:r>
      <w:r w:rsidRPr="0096615C">
        <w:rPr>
          <w:sz w:val="24"/>
          <w:szCs w:val="24"/>
          <w:lang w:val="en-US"/>
        </w:rPr>
        <w:t xml:space="preserve">diversity of </w:t>
      </w:r>
      <w:r w:rsidR="00106DCF" w:rsidRPr="0096615C">
        <w:rPr>
          <w:sz w:val="24"/>
          <w:szCs w:val="24"/>
          <w:lang w:val="en-US"/>
        </w:rPr>
        <w:t>sub-grantees</w:t>
      </w:r>
      <w:r w:rsidRPr="0096615C">
        <w:rPr>
          <w:sz w:val="24"/>
          <w:szCs w:val="24"/>
          <w:lang w:val="en-US"/>
        </w:rPr>
        <w:t>.</w:t>
      </w:r>
    </w:p>
    <w:p w14:paraId="5A0FA49D" w14:textId="206E0BD3" w:rsidR="00D60CD4" w:rsidRPr="00375B74" w:rsidRDefault="00D60CD4" w:rsidP="0096615C">
      <w:pPr>
        <w:pStyle w:val="ListParagraph"/>
        <w:numPr>
          <w:ilvl w:val="0"/>
          <w:numId w:val="8"/>
        </w:numPr>
        <w:spacing w:before="240" w:after="0"/>
        <w:ind w:right="283"/>
        <w:jc w:val="both"/>
        <w:rPr>
          <w:rFonts w:eastAsia="Calibri"/>
          <w:i/>
          <w:iCs/>
          <w:sz w:val="24"/>
          <w:szCs w:val="24"/>
          <w:lang w:val="en-US"/>
        </w:rPr>
      </w:pPr>
      <w:r w:rsidRPr="0096615C">
        <w:rPr>
          <w:rFonts w:eastAsia="Calibri"/>
          <w:i/>
          <w:iCs/>
          <w:sz w:val="24"/>
          <w:szCs w:val="24"/>
          <w:lang w:val="en-US"/>
        </w:rPr>
        <w:t>Ethical Standards</w:t>
      </w:r>
    </w:p>
    <w:p w14:paraId="252AF361" w14:textId="3E73E7E4" w:rsidR="00D60CD4" w:rsidRPr="0096615C" w:rsidRDefault="00D60CD4" w:rsidP="0096615C">
      <w:pPr>
        <w:spacing w:after="0" w:line="276" w:lineRule="auto"/>
        <w:ind w:right="283"/>
        <w:jc w:val="both"/>
        <w:rPr>
          <w:sz w:val="24"/>
          <w:szCs w:val="24"/>
          <w:lang w:val="en-US"/>
        </w:rPr>
      </w:pPr>
      <w:r w:rsidRPr="0096615C">
        <w:rPr>
          <w:sz w:val="24"/>
          <w:szCs w:val="24"/>
          <w:lang w:val="en-US"/>
        </w:rPr>
        <w:t xml:space="preserve">Confidentiality and anonymity for all survey and interview </w:t>
      </w:r>
      <w:proofErr w:type="gramStart"/>
      <w:r w:rsidRPr="0096615C">
        <w:rPr>
          <w:sz w:val="24"/>
          <w:szCs w:val="24"/>
          <w:lang w:val="en-US"/>
        </w:rPr>
        <w:t>participants</w:t>
      </w:r>
      <w:r w:rsidR="00106DCF" w:rsidRPr="0096615C">
        <w:rPr>
          <w:sz w:val="24"/>
          <w:szCs w:val="24"/>
          <w:lang w:val="en-US"/>
        </w:rPr>
        <w:t>;</w:t>
      </w:r>
      <w:proofErr w:type="gramEnd"/>
    </w:p>
    <w:p w14:paraId="7BC789A1" w14:textId="37B5F7C2" w:rsidR="00D60CD4" w:rsidRPr="0096615C" w:rsidRDefault="00D60CD4" w:rsidP="0096615C">
      <w:pPr>
        <w:spacing w:after="0" w:line="276" w:lineRule="auto"/>
        <w:ind w:right="283"/>
        <w:jc w:val="both"/>
        <w:rPr>
          <w:sz w:val="24"/>
          <w:szCs w:val="24"/>
          <w:lang w:val="en-US"/>
        </w:rPr>
      </w:pPr>
      <w:r w:rsidRPr="0096615C">
        <w:rPr>
          <w:sz w:val="24"/>
          <w:szCs w:val="24"/>
          <w:lang w:val="en-US"/>
        </w:rPr>
        <w:t xml:space="preserve">Informed consent procedures for all data collection </w:t>
      </w:r>
      <w:proofErr w:type="gramStart"/>
      <w:r w:rsidRPr="0096615C">
        <w:rPr>
          <w:sz w:val="24"/>
          <w:szCs w:val="24"/>
          <w:lang w:val="en-US"/>
        </w:rPr>
        <w:t>activities</w:t>
      </w:r>
      <w:r w:rsidR="00106DCF" w:rsidRPr="0096615C">
        <w:rPr>
          <w:sz w:val="24"/>
          <w:szCs w:val="24"/>
          <w:lang w:val="en-US"/>
        </w:rPr>
        <w:t>;</w:t>
      </w:r>
      <w:proofErr w:type="gramEnd"/>
    </w:p>
    <w:p w14:paraId="30F7EAF0" w14:textId="1181557F" w:rsidR="00D60CD4" w:rsidRPr="0096615C" w:rsidRDefault="00D60CD4" w:rsidP="0096615C">
      <w:pPr>
        <w:spacing w:after="0" w:line="276" w:lineRule="auto"/>
        <w:ind w:right="283"/>
        <w:jc w:val="both"/>
        <w:rPr>
          <w:sz w:val="24"/>
          <w:szCs w:val="24"/>
          <w:lang w:val="en-US"/>
        </w:rPr>
      </w:pPr>
      <w:r w:rsidRPr="0096615C">
        <w:rPr>
          <w:sz w:val="24"/>
          <w:szCs w:val="24"/>
          <w:lang w:val="en-US"/>
        </w:rPr>
        <w:t xml:space="preserve">Risk mitigation measures for handling personal data and preventing leakage of sensitive </w:t>
      </w:r>
      <w:proofErr w:type="gramStart"/>
      <w:r w:rsidRPr="0096615C">
        <w:rPr>
          <w:sz w:val="24"/>
          <w:szCs w:val="24"/>
          <w:lang w:val="en-US"/>
        </w:rPr>
        <w:t>information</w:t>
      </w:r>
      <w:r w:rsidR="00106DCF" w:rsidRPr="0096615C">
        <w:rPr>
          <w:sz w:val="24"/>
          <w:szCs w:val="24"/>
          <w:lang w:val="en-US"/>
        </w:rPr>
        <w:t>;</w:t>
      </w:r>
      <w:proofErr w:type="gramEnd"/>
    </w:p>
    <w:p w14:paraId="485E6610" w14:textId="4C40589B" w:rsidR="00D60CD4" w:rsidRPr="0096615C" w:rsidRDefault="00D60CD4" w:rsidP="0096615C">
      <w:pPr>
        <w:spacing w:after="0" w:line="276" w:lineRule="auto"/>
        <w:ind w:right="283"/>
        <w:jc w:val="both"/>
        <w:rPr>
          <w:sz w:val="24"/>
          <w:szCs w:val="24"/>
          <w:lang w:val="en-US"/>
        </w:rPr>
      </w:pPr>
      <w:r w:rsidRPr="0096615C">
        <w:rPr>
          <w:sz w:val="24"/>
          <w:szCs w:val="24"/>
          <w:lang w:val="en-US"/>
        </w:rPr>
        <w:t>Compliance with data protection regulations and secure data storage protocols.</w:t>
      </w:r>
    </w:p>
    <w:p w14:paraId="52083F3C" w14:textId="4B398126" w:rsidR="00D60CD4" w:rsidRPr="0096615C" w:rsidRDefault="00D60CD4" w:rsidP="0096615C">
      <w:pPr>
        <w:pStyle w:val="ListParagraph"/>
        <w:numPr>
          <w:ilvl w:val="0"/>
          <w:numId w:val="8"/>
        </w:numPr>
        <w:spacing w:before="240" w:after="0"/>
        <w:ind w:right="283"/>
        <w:jc w:val="both"/>
        <w:rPr>
          <w:rFonts w:eastAsia="Calibri"/>
          <w:i/>
          <w:iCs/>
          <w:sz w:val="24"/>
          <w:szCs w:val="24"/>
          <w:lang w:val="en-US"/>
        </w:rPr>
      </w:pPr>
      <w:r w:rsidRPr="0096615C">
        <w:rPr>
          <w:rFonts w:eastAsia="Calibri"/>
          <w:i/>
          <w:iCs/>
          <w:sz w:val="24"/>
          <w:szCs w:val="24"/>
          <w:lang w:val="en-US"/>
        </w:rPr>
        <w:t>Security and Integrity</w:t>
      </w:r>
    </w:p>
    <w:p w14:paraId="216EB8B1" w14:textId="7537CFFD" w:rsidR="00D60CD4" w:rsidRPr="0096615C" w:rsidRDefault="00D60CD4" w:rsidP="0096615C">
      <w:pPr>
        <w:spacing w:after="0" w:line="276" w:lineRule="auto"/>
        <w:ind w:right="283"/>
        <w:jc w:val="both"/>
        <w:rPr>
          <w:sz w:val="24"/>
          <w:szCs w:val="24"/>
          <w:lang w:val="en-US"/>
        </w:rPr>
      </w:pPr>
      <w:r w:rsidRPr="0096615C">
        <w:rPr>
          <w:sz w:val="24"/>
          <w:szCs w:val="24"/>
          <w:lang w:val="en-US"/>
        </w:rPr>
        <w:t xml:space="preserve">Measures to ensure data security throughout the evaluation </w:t>
      </w:r>
      <w:proofErr w:type="gramStart"/>
      <w:r w:rsidRPr="0096615C">
        <w:rPr>
          <w:sz w:val="24"/>
          <w:szCs w:val="24"/>
          <w:lang w:val="en-US"/>
        </w:rPr>
        <w:t>process</w:t>
      </w:r>
      <w:r w:rsidR="00106DCF" w:rsidRPr="0096615C">
        <w:rPr>
          <w:sz w:val="24"/>
          <w:szCs w:val="24"/>
          <w:lang w:val="en-US"/>
        </w:rPr>
        <w:t>;</w:t>
      </w:r>
      <w:proofErr w:type="gramEnd"/>
    </w:p>
    <w:p w14:paraId="59272D82" w14:textId="77777777" w:rsidR="00F446C0" w:rsidRPr="0096615C" w:rsidRDefault="00D60CD4" w:rsidP="0096615C">
      <w:pPr>
        <w:spacing w:after="0" w:line="276" w:lineRule="auto"/>
        <w:ind w:right="283"/>
        <w:jc w:val="both"/>
        <w:rPr>
          <w:sz w:val="24"/>
          <w:szCs w:val="24"/>
          <w:lang w:val="en-US"/>
        </w:rPr>
      </w:pPr>
      <w:r w:rsidRPr="0096615C">
        <w:rPr>
          <w:sz w:val="24"/>
          <w:szCs w:val="24"/>
          <w:lang w:val="en-US"/>
        </w:rPr>
        <w:t>Transparent processes for quality assurance and bias minimization.</w:t>
      </w:r>
    </w:p>
    <w:p w14:paraId="411CD736" w14:textId="77777777" w:rsidR="00F446C0" w:rsidRPr="0096615C" w:rsidRDefault="00F446C0" w:rsidP="0096615C">
      <w:pPr>
        <w:spacing w:after="0" w:line="276" w:lineRule="auto"/>
        <w:ind w:right="283"/>
        <w:jc w:val="both"/>
        <w:rPr>
          <w:sz w:val="24"/>
          <w:szCs w:val="24"/>
          <w:lang w:val="en-US"/>
        </w:rPr>
      </w:pPr>
    </w:p>
    <w:p w14:paraId="311073CB" w14:textId="71169AD2" w:rsidR="004E7CF1" w:rsidRPr="0096615C" w:rsidRDefault="006E5B3A" w:rsidP="0096615C">
      <w:pPr>
        <w:spacing w:after="0" w:line="276" w:lineRule="auto"/>
        <w:ind w:right="283"/>
        <w:jc w:val="both"/>
        <w:rPr>
          <w:sz w:val="24"/>
          <w:szCs w:val="24"/>
          <w:lang w:val="en-US"/>
        </w:rPr>
      </w:pPr>
      <w:r w:rsidRPr="0096615C">
        <w:rPr>
          <w:sz w:val="24"/>
          <w:szCs w:val="24"/>
          <w:lang w:val="en-US"/>
        </w:rPr>
        <w:t xml:space="preserve">The final version of the methodology will be agreed upon </w:t>
      </w:r>
      <w:r w:rsidR="00106DCF" w:rsidRPr="0096615C">
        <w:rPr>
          <w:sz w:val="24"/>
          <w:szCs w:val="24"/>
          <w:lang w:val="en-US"/>
        </w:rPr>
        <w:t>with</w:t>
      </w:r>
      <w:r w:rsidRPr="0096615C">
        <w:rPr>
          <w:sz w:val="24"/>
          <w:szCs w:val="24"/>
          <w:lang w:val="en-US"/>
        </w:rPr>
        <w:t xml:space="preserve"> the IRF and EEF and finalized by the selected Evaluator as necessary.</w:t>
      </w:r>
    </w:p>
    <w:p w14:paraId="6B3F7820" w14:textId="77777777" w:rsidR="00375B74" w:rsidRDefault="00591758" w:rsidP="00375B74">
      <w:pPr>
        <w:pBdr>
          <w:top w:val="nil"/>
          <w:left w:val="nil"/>
          <w:bottom w:val="nil"/>
          <w:right w:val="nil"/>
          <w:between w:val="nil"/>
        </w:pBdr>
        <w:spacing w:before="240" w:after="0" w:line="276" w:lineRule="auto"/>
        <w:ind w:right="283"/>
        <w:jc w:val="both"/>
        <w:rPr>
          <w:b/>
          <w:color w:val="000000"/>
          <w:sz w:val="24"/>
          <w:szCs w:val="24"/>
          <w:u w:val="single"/>
          <w:lang w:val="en-US"/>
        </w:rPr>
      </w:pPr>
      <w:r w:rsidRPr="00375B74">
        <w:rPr>
          <w:b/>
          <w:color w:val="000000"/>
          <w:sz w:val="24"/>
          <w:szCs w:val="24"/>
          <w:u w:val="single"/>
          <w:lang w:val="en-US"/>
        </w:rPr>
        <w:t>Scope of work</w:t>
      </w:r>
    </w:p>
    <w:p w14:paraId="59DFD6B8" w14:textId="60384F1A" w:rsidR="004E7CF1" w:rsidRPr="00375B74" w:rsidRDefault="00591758" w:rsidP="00375B74">
      <w:pPr>
        <w:pBdr>
          <w:top w:val="nil"/>
          <w:left w:val="nil"/>
          <w:bottom w:val="nil"/>
          <w:right w:val="nil"/>
          <w:between w:val="nil"/>
        </w:pBdr>
        <w:spacing w:before="240" w:after="0" w:line="276" w:lineRule="auto"/>
        <w:ind w:right="283"/>
        <w:jc w:val="both"/>
        <w:rPr>
          <w:b/>
          <w:color w:val="000000"/>
          <w:sz w:val="24"/>
          <w:szCs w:val="24"/>
          <w:u w:val="single"/>
          <w:lang w:val="en-US"/>
        </w:rPr>
      </w:pPr>
      <w:r w:rsidRPr="0096615C">
        <w:rPr>
          <w:sz w:val="24"/>
          <w:szCs w:val="24"/>
          <w:lang w:val="en-US"/>
        </w:rPr>
        <w:t>The evaluation process should include:</w:t>
      </w:r>
    </w:p>
    <w:p w14:paraId="7B3D4401" w14:textId="6C97D8A8" w:rsidR="004E7CF1" w:rsidRPr="0096615C" w:rsidRDefault="00591758" w:rsidP="0096615C">
      <w:pPr>
        <w:pStyle w:val="ListParagraph"/>
        <w:numPr>
          <w:ilvl w:val="0"/>
          <w:numId w:val="14"/>
        </w:numPr>
        <w:spacing w:before="240" w:after="0"/>
        <w:ind w:right="283"/>
        <w:jc w:val="both"/>
        <w:rPr>
          <w:sz w:val="24"/>
          <w:szCs w:val="24"/>
          <w:lang w:val="en-US"/>
        </w:rPr>
      </w:pPr>
      <w:r w:rsidRPr="0096615C">
        <w:rPr>
          <w:rFonts w:eastAsia="Calibri"/>
          <w:sz w:val="24"/>
          <w:szCs w:val="24"/>
          <w:lang w:val="en-US"/>
        </w:rPr>
        <w:t xml:space="preserve">study of the Project documentation and public information about the </w:t>
      </w:r>
      <w:proofErr w:type="gramStart"/>
      <w:r w:rsidRPr="0096615C">
        <w:rPr>
          <w:rFonts w:eastAsia="Calibri"/>
          <w:sz w:val="24"/>
          <w:szCs w:val="24"/>
          <w:lang w:val="en-US"/>
        </w:rPr>
        <w:t>Project;</w:t>
      </w:r>
      <w:proofErr w:type="gramEnd"/>
    </w:p>
    <w:p w14:paraId="7866E188" w14:textId="643F7308" w:rsidR="004E7CF1" w:rsidRPr="0096615C" w:rsidRDefault="00591758" w:rsidP="0096615C">
      <w:pPr>
        <w:pStyle w:val="ListParagraph"/>
        <w:numPr>
          <w:ilvl w:val="0"/>
          <w:numId w:val="14"/>
        </w:numPr>
        <w:spacing w:before="240" w:after="0"/>
        <w:ind w:right="283"/>
        <w:jc w:val="both"/>
        <w:rPr>
          <w:sz w:val="24"/>
          <w:szCs w:val="24"/>
          <w:lang w:val="en-US"/>
        </w:rPr>
      </w:pPr>
      <w:r w:rsidRPr="0096615C">
        <w:rPr>
          <w:rFonts w:eastAsia="Calibri"/>
          <w:sz w:val="24"/>
          <w:szCs w:val="24"/>
          <w:lang w:val="en-US"/>
        </w:rPr>
        <w:t xml:space="preserve">analysis of the progress towards the </w:t>
      </w:r>
      <w:r w:rsidRPr="0096615C">
        <w:rPr>
          <w:sz w:val="24"/>
          <w:szCs w:val="24"/>
          <w:lang w:val="en-US"/>
        </w:rPr>
        <w:t>Results Framework</w:t>
      </w:r>
      <w:r w:rsidRPr="0096615C">
        <w:rPr>
          <w:rFonts w:eastAsia="Calibri"/>
          <w:sz w:val="24"/>
          <w:szCs w:val="24"/>
          <w:lang w:val="en-US"/>
        </w:rPr>
        <w:t xml:space="preserve"> of the </w:t>
      </w:r>
      <w:proofErr w:type="gramStart"/>
      <w:r w:rsidRPr="0096615C">
        <w:rPr>
          <w:rFonts w:eastAsia="Calibri"/>
          <w:sz w:val="24"/>
          <w:szCs w:val="24"/>
          <w:lang w:val="en-US"/>
        </w:rPr>
        <w:t>Project;</w:t>
      </w:r>
      <w:proofErr w:type="gramEnd"/>
    </w:p>
    <w:p w14:paraId="1DE71253" w14:textId="0E7BCCBE" w:rsidR="004E7CF1" w:rsidRPr="0096615C" w:rsidRDefault="00591758" w:rsidP="0096615C">
      <w:pPr>
        <w:pStyle w:val="ListParagraph"/>
        <w:numPr>
          <w:ilvl w:val="0"/>
          <w:numId w:val="14"/>
        </w:numPr>
        <w:spacing w:before="240" w:after="0"/>
        <w:ind w:right="283"/>
        <w:jc w:val="both"/>
        <w:rPr>
          <w:sz w:val="24"/>
          <w:szCs w:val="24"/>
          <w:lang w:val="en-US"/>
        </w:rPr>
      </w:pPr>
      <w:r w:rsidRPr="0096615C">
        <w:rPr>
          <w:rFonts w:eastAsia="Calibri"/>
          <w:sz w:val="24"/>
          <w:szCs w:val="24"/>
          <w:lang w:val="en-US"/>
        </w:rPr>
        <w:t xml:space="preserve">study of </w:t>
      </w:r>
      <w:r w:rsidRPr="0096615C">
        <w:rPr>
          <w:sz w:val="24"/>
          <w:szCs w:val="24"/>
          <w:lang w:val="en-US"/>
        </w:rPr>
        <w:t>narrative</w:t>
      </w:r>
      <w:r w:rsidRPr="0096615C">
        <w:rPr>
          <w:rFonts w:eastAsia="Calibri"/>
          <w:sz w:val="24"/>
          <w:szCs w:val="24"/>
          <w:lang w:val="en-US"/>
        </w:rPr>
        <w:t xml:space="preserve"> reports of selected sub-grantees and other reporting documents of the </w:t>
      </w:r>
      <w:proofErr w:type="gramStart"/>
      <w:r w:rsidRPr="0096615C">
        <w:rPr>
          <w:rFonts w:eastAsia="Calibri"/>
          <w:sz w:val="24"/>
          <w:szCs w:val="24"/>
          <w:lang w:val="en-US"/>
        </w:rPr>
        <w:t>Project;</w:t>
      </w:r>
      <w:proofErr w:type="gramEnd"/>
    </w:p>
    <w:p w14:paraId="44B6ADA1" w14:textId="19751F5A" w:rsidR="004E7CF1" w:rsidRPr="0096615C" w:rsidRDefault="00591758" w:rsidP="0096615C">
      <w:pPr>
        <w:pStyle w:val="ListParagraph"/>
        <w:numPr>
          <w:ilvl w:val="0"/>
          <w:numId w:val="14"/>
        </w:numPr>
        <w:spacing w:before="240" w:after="0"/>
        <w:ind w:right="283"/>
        <w:jc w:val="both"/>
        <w:rPr>
          <w:sz w:val="24"/>
          <w:szCs w:val="24"/>
          <w:lang w:val="en-US"/>
        </w:rPr>
      </w:pPr>
      <w:r w:rsidRPr="0096615C">
        <w:rPr>
          <w:rFonts w:eastAsia="Calibri"/>
          <w:sz w:val="24"/>
          <w:szCs w:val="24"/>
          <w:lang w:val="en-US"/>
        </w:rPr>
        <w:t>analysis of the results of the assessment of the organizational development potential of selected sub-grantees (O</w:t>
      </w:r>
      <w:r w:rsidR="006031D2" w:rsidRPr="0096615C">
        <w:rPr>
          <w:rFonts w:eastAsia="Calibri"/>
          <w:sz w:val="24"/>
          <w:szCs w:val="24"/>
          <w:lang w:val="en-US"/>
        </w:rPr>
        <w:t>C</w:t>
      </w:r>
      <w:r w:rsidRPr="0096615C">
        <w:rPr>
          <w:rFonts w:eastAsia="Calibri"/>
          <w:sz w:val="24"/>
          <w:szCs w:val="24"/>
          <w:lang w:val="en-US"/>
        </w:rPr>
        <w:t>A) and audits of sub-grantees' management systems (SBA</w:t>
      </w:r>
      <w:proofErr w:type="gramStart"/>
      <w:r w:rsidRPr="0096615C">
        <w:rPr>
          <w:rFonts w:eastAsia="Calibri"/>
          <w:sz w:val="24"/>
          <w:szCs w:val="24"/>
          <w:lang w:val="en-US"/>
        </w:rPr>
        <w:t>);</w:t>
      </w:r>
      <w:proofErr w:type="gramEnd"/>
    </w:p>
    <w:p w14:paraId="2F2FCB29" w14:textId="0B59BE9E" w:rsidR="004E7CF1" w:rsidRPr="0096615C" w:rsidRDefault="00591758" w:rsidP="0096615C">
      <w:pPr>
        <w:pStyle w:val="ListParagraph"/>
        <w:numPr>
          <w:ilvl w:val="0"/>
          <w:numId w:val="14"/>
        </w:numPr>
        <w:spacing w:before="240" w:after="0"/>
        <w:ind w:right="283"/>
        <w:jc w:val="both"/>
        <w:rPr>
          <w:sz w:val="24"/>
          <w:szCs w:val="24"/>
          <w:lang w:val="en-US"/>
        </w:rPr>
      </w:pPr>
      <w:r w:rsidRPr="0096615C">
        <w:rPr>
          <w:rFonts w:eastAsia="Calibri"/>
          <w:sz w:val="24"/>
          <w:szCs w:val="24"/>
          <w:lang w:val="en-US"/>
        </w:rPr>
        <w:t>conducting interviews with key project staff, representatives of target groups and sub-grantees, etc.</w:t>
      </w:r>
    </w:p>
    <w:p w14:paraId="0D1767C0" w14:textId="42DF3266" w:rsidR="004E7CF1" w:rsidRPr="0096615C" w:rsidRDefault="00591758" w:rsidP="0096615C">
      <w:pPr>
        <w:pStyle w:val="ListParagraph"/>
        <w:numPr>
          <w:ilvl w:val="0"/>
          <w:numId w:val="14"/>
        </w:numPr>
        <w:spacing w:before="240" w:after="0"/>
        <w:ind w:right="283"/>
        <w:jc w:val="both"/>
        <w:rPr>
          <w:sz w:val="24"/>
          <w:szCs w:val="24"/>
          <w:lang w:val="en-US"/>
        </w:rPr>
      </w:pPr>
      <w:r w:rsidRPr="0096615C">
        <w:rPr>
          <w:rFonts w:eastAsia="Calibri"/>
          <w:sz w:val="24"/>
          <w:szCs w:val="24"/>
          <w:lang w:val="en-US"/>
        </w:rPr>
        <w:t xml:space="preserve">This list is not exhaustive and may include other </w:t>
      </w:r>
      <w:r w:rsidRPr="0096615C">
        <w:rPr>
          <w:sz w:val="24"/>
          <w:szCs w:val="24"/>
          <w:lang w:val="en-US"/>
        </w:rPr>
        <w:t>research deemed</w:t>
      </w:r>
      <w:r w:rsidRPr="0096615C">
        <w:rPr>
          <w:rFonts w:eastAsia="Calibri"/>
          <w:sz w:val="24"/>
          <w:szCs w:val="24"/>
          <w:lang w:val="en-US"/>
        </w:rPr>
        <w:t xml:space="preserve"> necessary </w:t>
      </w:r>
      <w:r w:rsidRPr="0096615C">
        <w:rPr>
          <w:sz w:val="24"/>
          <w:szCs w:val="24"/>
          <w:lang w:val="en-US"/>
        </w:rPr>
        <w:t>for</w:t>
      </w:r>
      <w:r w:rsidRPr="0096615C">
        <w:rPr>
          <w:rFonts w:eastAsia="Calibri"/>
          <w:sz w:val="24"/>
          <w:szCs w:val="24"/>
          <w:lang w:val="en-US"/>
        </w:rPr>
        <w:t xml:space="preserve"> the assessment at the appropriate level in accordance with the agreed methodology. </w:t>
      </w:r>
    </w:p>
    <w:p w14:paraId="389BBEDD" w14:textId="77777777" w:rsidR="006E5B3A" w:rsidRPr="0096615C" w:rsidRDefault="006E5B3A" w:rsidP="0096615C">
      <w:pPr>
        <w:pStyle w:val="ListParagraph"/>
        <w:spacing w:before="240" w:after="0"/>
        <w:ind w:right="283"/>
        <w:jc w:val="both"/>
        <w:rPr>
          <w:sz w:val="24"/>
          <w:szCs w:val="24"/>
          <w:lang w:val="en-US"/>
        </w:rPr>
      </w:pPr>
    </w:p>
    <w:p w14:paraId="066AEF0F" w14:textId="39CB27EC" w:rsidR="004E7CF1" w:rsidRPr="00375B74" w:rsidRDefault="00161E2E" w:rsidP="00375B74">
      <w:pPr>
        <w:pBdr>
          <w:top w:val="nil"/>
          <w:left w:val="nil"/>
          <w:bottom w:val="nil"/>
          <w:right w:val="nil"/>
          <w:between w:val="nil"/>
        </w:pBdr>
        <w:tabs>
          <w:tab w:val="left" w:pos="993"/>
        </w:tabs>
        <w:spacing w:after="0" w:line="276" w:lineRule="auto"/>
        <w:ind w:right="283"/>
        <w:jc w:val="both"/>
        <w:rPr>
          <w:b/>
          <w:color w:val="000000"/>
          <w:sz w:val="24"/>
          <w:szCs w:val="24"/>
          <w:u w:val="single"/>
          <w:lang w:val="en-US"/>
        </w:rPr>
      </w:pPr>
      <w:r w:rsidRPr="00375B74">
        <w:rPr>
          <w:b/>
          <w:color w:val="000000"/>
          <w:sz w:val="24"/>
          <w:szCs w:val="24"/>
          <w:u w:val="single"/>
          <w:lang w:val="en-GB"/>
        </w:rPr>
        <w:lastRenderedPageBreak/>
        <w:t>Evaluation</w:t>
      </w:r>
      <w:r w:rsidR="00591758" w:rsidRPr="00375B74">
        <w:rPr>
          <w:b/>
          <w:color w:val="000000"/>
          <w:sz w:val="24"/>
          <w:szCs w:val="24"/>
          <w:u w:val="single"/>
          <w:lang w:val="en-US"/>
        </w:rPr>
        <w:t xml:space="preserve"> </w:t>
      </w:r>
      <w:r w:rsidR="006E5B3A" w:rsidRPr="00375B74">
        <w:rPr>
          <w:b/>
          <w:color w:val="000000"/>
          <w:sz w:val="24"/>
          <w:szCs w:val="24"/>
          <w:u w:val="single"/>
          <w:lang w:val="en-US"/>
        </w:rPr>
        <w:t>S</w:t>
      </w:r>
      <w:r w:rsidR="00591758" w:rsidRPr="00375B74">
        <w:rPr>
          <w:b/>
          <w:color w:val="000000"/>
          <w:sz w:val="24"/>
          <w:szCs w:val="24"/>
          <w:u w:val="single"/>
          <w:lang w:val="en-US"/>
        </w:rPr>
        <w:t>chedule</w:t>
      </w:r>
    </w:p>
    <w:p w14:paraId="4F61CCF8" w14:textId="3D1589CE"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 xml:space="preserve">The schedule shall be discussed and agreed between the Evaluator and the </w:t>
      </w:r>
      <w:r w:rsidR="00161E2E">
        <w:rPr>
          <w:sz w:val="24"/>
          <w:szCs w:val="24"/>
          <w:lang w:val="en-US"/>
        </w:rPr>
        <w:t xml:space="preserve">IRF and EEF as the </w:t>
      </w:r>
      <w:r w:rsidRPr="0096615C">
        <w:rPr>
          <w:sz w:val="24"/>
          <w:szCs w:val="24"/>
          <w:lang w:val="en-US"/>
        </w:rPr>
        <w:t>Implement</w:t>
      </w:r>
      <w:r w:rsidR="00161E2E">
        <w:rPr>
          <w:sz w:val="24"/>
          <w:szCs w:val="24"/>
          <w:lang w:val="en-US"/>
        </w:rPr>
        <w:t>ors</w:t>
      </w:r>
      <w:r w:rsidRPr="0096615C">
        <w:rPr>
          <w:sz w:val="24"/>
          <w:szCs w:val="24"/>
          <w:lang w:val="en-US"/>
        </w:rPr>
        <w:t xml:space="preserve"> of the Impulse Project. </w:t>
      </w:r>
    </w:p>
    <w:p w14:paraId="76011A9C" w14:textId="77777777" w:rsidR="004E7CF1" w:rsidRPr="0096615C" w:rsidRDefault="004E7CF1" w:rsidP="0096615C">
      <w:pPr>
        <w:tabs>
          <w:tab w:val="left" w:pos="3126"/>
        </w:tabs>
        <w:spacing w:after="0" w:line="276" w:lineRule="auto"/>
        <w:ind w:right="283"/>
        <w:rPr>
          <w:sz w:val="24"/>
          <w:szCs w:val="24"/>
          <w:lang w:val="en-US"/>
        </w:rPr>
      </w:pPr>
    </w:p>
    <w:p w14:paraId="2366CEAE" w14:textId="47C49173" w:rsidR="004E7CF1" w:rsidRPr="00375B74" w:rsidRDefault="00591758" w:rsidP="0096615C">
      <w:pPr>
        <w:tabs>
          <w:tab w:val="left" w:pos="3126"/>
        </w:tabs>
        <w:spacing w:after="0" w:line="276" w:lineRule="auto"/>
        <w:ind w:right="283"/>
        <w:rPr>
          <w:b/>
          <w:bCs/>
          <w:sz w:val="24"/>
          <w:szCs w:val="24"/>
          <w:u w:val="single"/>
          <w:lang w:val="en-US"/>
        </w:rPr>
      </w:pPr>
      <w:r w:rsidRPr="00375B74">
        <w:rPr>
          <w:b/>
          <w:bCs/>
          <w:sz w:val="24"/>
          <w:szCs w:val="24"/>
          <w:u w:val="single"/>
          <w:lang w:val="en-US"/>
        </w:rPr>
        <w:t>Indicative plan</w:t>
      </w:r>
    </w:p>
    <w:p w14:paraId="3A13B45D" w14:textId="77777777" w:rsidR="004E7CF1" w:rsidRPr="0096615C" w:rsidRDefault="004E7CF1" w:rsidP="0096615C">
      <w:pPr>
        <w:tabs>
          <w:tab w:val="left" w:pos="3126"/>
        </w:tabs>
        <w:spacing w:after="0" w:line="276" w:lineRule="auto"/>
        <w:ind w:right="283"/>
        <w:rPr>
          <w:sz w:val="24"/>
          <w:szCs w:val="24"/>
          <w:lang w:val="en-US"/>
        </w:rPr>
      </w:pPr>
    </w:p>
    <w:tbl>
      <w:tblPr>
        <w:tblStyle w:val="a1"/>
        <w:tblW w:w="9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032"/>
      </w:tblGrid>
      <w:tr w:rsidR="004E7CF1" w:rsidRPr="0096615C" w14:paraId="423BCB1D" w14:textId="77777777">
        <w:tc>
          <w:tcPr>
            <w:tcW w:w="6204" w:type="dxa"/>
            <w:shd w:val="clear" w:color="auto" w:fill="D9D9D9"/>
          </w:tcPr>
          <w:p w14:paraId="20FB34BF" w14:textId="77777777" w:rsidR="004E7CF1" w:rsidRPr="0096615C" w:rsidRDefault="00591758" w:rsidP="0096615C">
            <w:pPr>
              <w:tabs>
                <w:tab w:val="left" w:pos="3126"/>
              </w:tabs>
              <w:spacing w:after="0" w:line="276" w:lineRule="auto"/>
              <w:ind w:right="283"/>
              <w:jc w:val="center"/>
              <w:rPr>
                <w:b/>
                <w:sz w:val="24"/>
                <w:szCs w:val="24"/>
                <w:lang w:val="en-US"/>
              </w:rPr>
            </w:pPr>
            <w:r w:rsidRPr="0096615C">
              <w:rPr>
                <w:b/>
                <w:sz w:val="24"/>
                <w:szCs w:val="24"/>
                <w:lang w:val="en-US"/>
              </w:rPr>
              <w:t>Stages of Evaluation</w:t>
            </w:r>
          </w:p>
        </w:tc>
        <w:tc>
          <w:tcPr>
            <w:tcW w:w="3032" w:type="dxa"/>
            <w:shd w:val="clear" w:color="auto" w:fill="D9D9D9"/>
          </w:tcPr>
          <w:p w14:paraId="60233882" w14:textId="2B165F04" w:rsidR="004E7CF1" w:rsidRPr="0096615C" w:rsidRDefault="003966D9" w:rsidP="0096615C">
            <w:pPr>
              <w:tabs>
                <w:tab w:val="left" w:pos="3126"/>
              </w:tabs>
              <w:spacing w:after="0" w:line="276" w:lineRule="auto"/>
              <w:ind w:right="283"/>
              <w:jc w:val="center"/>
              <w:rPr>
                <w:b/>
                <w:sz w:val="24"/>
                <w:szCs w:val="24"/>
                <w:lang w:val="en-US"/>
              </w:rPr>
            </w:pPr>
            <w:r w:rsidRPr="0096615C">
              <w:rPr>
                <w:b/>
                <w:sz w:val="24"/>
                <w:szCs w:val="24"/>
                <w:lang w:val="en-US"/>
              </w:rPr>
              <w:t>Timeline</w:t>
            </w:r>
          </w:p>
        </w:tc>
      </w:tr>
      <w:tr w:rsidR="004E7CF1" w:rsidRPr="0096615C" w14:paraId="5C19863D" w14:textId="77777777">
        <w:tc>
          <w:tcPr>
            <w:tcW w:w="6204" w:type="dxa"/>
          </w:tcPr>
          <w:p w14:paraId="0AEBE2FE" w14:textId="77777777"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Tender Announcement designed by IRF and EEF and approved by Norad and Sida</w:t>
            </w:r>
          </w:p>
        </w:tc>
        <w:tc>
          <w:tcPr>
            <w:tcW w:w="3032" w:type="dxa"/>
          </w:tcPr>
          <w:p w14:paraId="166FDA61" w14:textId="2AB90B7A"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November 2025</w:t>
            </w:r>
          </w:p>
        </w:tc>
      </w:tr>
      <w:tr w:rsidR="004E7CF1" w:rsidRPr="0096615C" w14:paraId="619ABCD7" w14:textId="77777777">
        <w:tc>
          <w:tcPr>
            <w:tcW w:w="6204" w:type="dxa"/>
          </w:tcPr>
          <w:p w14:paraId="5A3FCB8B" w14:textId="77777777"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Open tender to procure evaluation services announced by IRF</w:t>
            </w:r>
          </w:p>
        </w:tc>
        <w:tc>
          <w:tcPr>
            <w:tcW w:w="3032" w:type="dxa"/>
          </w:tcPr>
          <w:p w14:paraId="5C707739" w14:textId="77777777"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 xml:space="preserve">November 2025 </w:t>
            </w:r>
          </w:p>
        </w:tc>
      </w:tr>
      <w:tr w:rsidR="004E7CF1" w:rsidRPr="0096615C" w14:paraId="24CA389E" w14:textId="77777777">
        <w:tc>
          <w:tcPr>
            <w:tcW w:w="6204" w:type="dxa"/>
          </w:tcPr>
          <w:p w14:paraId="084B7CF8" w14:textId="41FA3ACD"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 xml:space="preserve">Evaluator selected </w:t>
            </w:r>
          </w:p>
        </w:tc>
        <w:tc>
          <w:tcPr>
            <w:tcW w:w="3032" w:type="dxa"/>
          </w:tcPr>
          <w:p w14:paraId="5305E90B" w14:textId="77777777"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December 2025</w:t>
            </w:r>
          </w:p>
        </w:tc>
      </w:tr>
      <w:tr w:rsidR="004E7CF1" w:rsidRPr="0096615C" w14:paraId="45FBD963" w14:textId="77777777">
        <w:tc>
          <w:tcPr>
            <w:tcW w:w="6204" w:type="dxa"/>
          </w:tcPr>
          <w:p w14:paraId="7CEAD545" w14:textId="2D266887"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Finalization of the evaluation methodology and the layout of the evaluation report, coordination with IRF and EEF</w:t>
            </w:r>
          </w:p>
        </w:tc>
        <w:tc>
          <w:tcPr>
            <w:tcW w:w="3032" w:type="dxa"/>
          </w:tcPr>
          <w:p w14:paraId="5804AA08" w14:textId="77777777"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December 2025</w:t>
            </w:r>
          </w:p>
        </w:tc>
      </w:tr>
      <w:tr w:rsidR="004E7CF1" w:rsidRPr="0096615C" w14:paraId="7C22FED4" w14:textId="77777777">
        <w:tc>
          <w:tcPr>
            <w:tcW w:w="6204" w:type="dxa"/>
          </w:tcPr>
          <w:p w14:paraId="69CF74B1" w14:textId="77777777" w:rsidR="004E7CF1" w:rsidRPr="0096615C" w:rsidRDefault="00591758" w:rsidP="0096615C">
            <w:pPr>
              <w:pBdr>
                <w:top w:val="nil"/>
                <w:left w:val="nil"/>
                <w:bottom w:val="nil"/>
                <w:right w:val="nil"/>
                <w:between w:val="nil"/>
              </w:pBdr>
              <w:tabs>
                <w:tab w:val="left" w:pos="993"/>
              </w:tabs>
              <w:spacing w:after="0" w:line="276" w:lineRule="auto"/>
              <w:ind w:right="283"/>
              <w:rPr>
                <w:color w:val="000000"/>
                <w:sz w:val="24"/>
                <w:szCs w:val="24"/>
                <w:lang w:val="en-US"/>
              </w:rPr>
            </w:pPr>
            <w:r w:rsidRPr="0096615C">
              <w:rPr>
                <w:color w:val="000000"/>
                <w:sz w:val="24"/>
                <w:szCs w:val="24"/>
                <w:lang w:val="en-US"/>
              </w:rPr>
              <w:t>Assessment:</w:t>
            </w:r>
          </w:p>
          <w:p w14:paraId="56BCA050" w14:textId="77777777" w:rsidR="004E7CF1" w:rsidRPr="0096615C" w:rsidRDefault="00591758" w:rsidP="0096615C">
            <w:pPr>
              <w:numPr>
                <w:ilvl w:val="0"/>
                <w:numId w:val="2"/>
              </w:numPr>
              <w:pBdr>
                <w:top w:val="nil"/>
                <w:left w:val="nil"/>
                <w:bottom w:val="nil"/>
                <w:right w:val="nil"/>
                <w:between w:val="nil"/>
              </w:pBdr>
              <w:tabs>
                <w:tab w:val="left" w:pos="993"/>
              </w:tabs>
              <w:spacing w:after="0" w:line="276" w:lineRule="auto"/>
              <w:ind w:right="283"/>
              <w:rPr>
                <w:color w:val="000000"/>
                <w:sz w:val="24"/>
                <w:szCs w:val="24"/>
                <w:lang w:val="en-US"/>
              </w:rPr>
            </w:pPr>
            <w:r w:rsidRPr="0096615C">
              <w:rPr>
                <w:color w:val="000000"/>
                <w:sz w:val="24"/>
                <w:szCs w:val="24"/>
                <w:lang w:val="en-US"/>
              </w:rPr>
              <w:t xml:space="preserve">Analysis of the documents required for the evaluation of the Impulse </w:t>
            </w:r>
            <w:proofErr w:type="gramStart"/>
            <w:r w:rsidRPr="0096615C">
              <w:rPr>
                <w:color w:val="000000"/>
                <w:sz w:val="24"/>
                <w:szCs w:val="24"/>
                <w:lang w:val="en-US"/>
              </w:rPr>
              <w:t>Project;</w:t>
            </w:r>
            <w:proofErr w:type="gramEnd"/>
          </w:p>
          <w:p w14:paraId="1D5EFA20" w14:textId="64A9FAAB" w:rsidR="004E7CF1" w:rsidRPr="0096615C" w:rsidRDefault="00591758" w:rsidP="0096615C">
            <w:pPr>
              <w:numPr>
                <w:ilvl w:val="0"/>
                <w:numId w:val="2"/>
              </w:numPr>
              <w:pBdr>
                <w:top w:val="nil"/>
                <w:left w:val="nil"/>
                <w:bottom w:val="nil"/>
                <w:right w:val="nil"/>
                <w:between w:val="nil"/>
              </w:pBdr>
              <w:tabs>
                <w:tab w:val="left" w:pos="993"/>
              </w:tabs>
              <w:spacing w:after="0" w:line="276" w:lineRule="auto"/>
              <w:ind w:right="283"/>
              <w:rPr>
                <w:color w:val="000000"/>
                <w:sz w:val="24"/>
                <w:szCs w:val="24"/>
                <w:lang w:val="en-US"/>
              </w:rPr>
            </w:pPr>
            <w:r w:rsidRPr="0096615C">
              <w:rPr>
                <w:color w:val="000000"/>
                <w:sz w:val="24"/>
                <w:szCs w:val="24"/>
                <w:lang w:val="en-US"/>
              </w:rPr>
              <w:t>Interviews with representatives of the I</w:t>
            </w:r>
            <w:r w:rsidR="006F2DC3" w:rsidRPr="0096615C">
              <w:rPr>
                <w:color w:val="000000"/>
                <w:sz w:val="24"/>
                <w:szCs w:val="24"/>
                <w:lang w:val="en-US"/>
              </w:rPr>
              <w:t>R</w:t>
            </w:r>
            <w:r w:rsidRPr="0096615C">
              <w:rPr>
                <w:color w:val="000000"/>
                <w:sz w:val="24"/>
                <w:szCs w:val="24"/>
                <w:lang w:val="en-US"/>
              </w:rPr>
              <w:t xml:space="preserve">F and the </w:t>
            </w:r>
            <w:proofErr w:type="gramStart"/>
            <w:r w:rsidRPr="0096615C">
              <w:rPr>
                <w:color w:val="000000"/>
                <w:sz w:val="24"/>
                <w:szCs w:val="24"/>
                <w:lang w:val="en-US"/>
              </w:rPr>
              <w:t>EEF;</w:t>
            </w:r>
            <w:proofErr w:type="gramEnd"/>
          </w:p>
          <w:p w14:paraId="5FAE6807" w14:textId="2319BAF7" w:rsidR="004E7CF1" w:rsidRPr="0096615C" w:rsidRDefault="00591758" w:rsidP="0096615C">
            <w:pPr>
              <w:numPr>
                <w:ilvl w:val="0"/>
                <w:numId w:val="2"/>
              </w:numPr>
              <w:pBdr>
                <w:top w:val="nil"/>
                <w:left w:val="nil"/>
                <w:bottom w:val="nil"/>
                <w:right w:val="nil"/>
                <w:between w:val="nil"/>
              </w:pBdr>
              <w:tabs>
                <w:tab w:val="left" w:pos="993"/>
              </w:tabs>
              <w:spacing w:after="0" w:line="276" w:lineRule="auto"/>
              <w:ind w:right="283"/>
              <w:rPr>
                <w:color w:val="000000"/>
                <w:sz w:val="24"/>
                <w:szCs w:val="24"/>
                <w:lang w:val="en-US"/>
              </w:rPr>
            </w:pPr>
            <w:r w:rsidRPr="0096615C">
              <w:rPr>
                <w:color w:val="000000"/>
                <w:sz w:val="24"/>
                <w:szCs w:val="24"/>
                <w:lang w:val="en-US"/>
              </w:rPr>
              <w:t>Interviews with representatives of grantees and representatives of various stakeholders</w:t>
            </w:r>
          </w:p>
        </w:tc>
        <w:tc>
          <w:tcPr>
            <w:tcW w:w="3032" w:type="dxa"/>
          </w:tcPr>
          <w:p w14:paraId="40D9BC8B" w14:textId="77777777"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January 10 – February 28, 2026</w:t>
            </w:r>
          </w:p>
        </w:tc>
      </w:tr>
      <w:tr w:rsidR="004E7CF1" w:rsidRPr="0096615C" w14:paraId="3939DB30" w14:textId="77777777">
        <w:tc>
          <w:tcPr>
            <w:tcW w:w="6204" w:type="dxa"/>
          </w:tcPr>
          <w:p w14:paraId="6596FF27" w14:textId="77777777" w:rsidR="004E7CF1" w:rsidRPr="0096615C" w:rsidRDefault="00591758" w:rsidP="0096615C">
            <w:pPr>
              <w:spacing w:after="0" w:line="276" w:lineRule="auto"/>
              <w:ind w:right="283"/>
              <w:rPr>
                <w:sz w:val="24"/>
                <w:szCs w:val="24"/>
                <w:lang w:val="en-US"/>
              </w:rPr>
            </w:pPr>
            <w:r w:rsidRPr="0096615C">
              <w:rPr>
                <w:sz w:val="24"/>
                <w:szCs w:val="24"/>
                <w:lang w:val="en-US"/>
              </w:rPr>
              <w:t>Preparation of a draft report based on the results of the interim evaluation of the implementation of the Impulse Project according to the agreed layout.</w:t>
            </w:r>
          </w:p>
        </w:tc>
        <w:tc>
          <w:tcPr>
            <w:tcW w:w="3032" w:type="dxa"/>
          </w:tcPr>
          <w:p w14:paraId="6CC769FC" w14:textId="77777777"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Until March 30, 2026</w:t>
            </w:r>
          </w:p>
        </w:tc>
      </w:tr>
      <w:tr w:rsidR="004E7CF1" w:rsidRPr="0096615C" w14:paraId="0FFCE695" w14:textId="77777777">
        <w:tc>
          <w:tcPr>
            <w:tcW w:w="6204" w:type="dxa"/>
          </w:tcPr>
          <w:p w14:paraId="7B9A96FA" w14:textId="3621DD5F" w:rsidR="004E7CF1" w:rsidRPr="0096615C" w:rsidRDefault="00FF43D5" w:rsidP="0096615C">
            <w:pPr>
              <w:spacing w:after="0" w:line="276" w:lineRule="auto"/>
              <w:ind w:right="283"/>
              <w:rPr>
                <w:sz w:val="24"/>
                <w:szCs w:val="24"/>
                <w:lang w:val="en-US"/>
              </w:rPr>
            </w:pPr>
            <w:r w:rsidRPr="0096615C">
              <w:rPr>
                <w:sz w:val="24"/>
                <w:szCs w:val="24"/>
                <w:lang w:val="en-US"/>
              </w:rPr>
              <w:t>Discussion of the draft report with IRF</w:t>
            </w:r>
            <w:r w:rsidR="00E04D07" w:rsidRPr="0096615C">
              <w:rPr>
                <w:sz w:val="24"/>
                <w:szCs w:val="24"/>
                <w:lang w:val="en-US"/>
              </w:rPr>
              <w:t xml:space="preserve">, </w:t>
            </w:r>
            <w:r w:rsidRPr="0096615C">
              <w:rPr>
                <w:sz w:val="24"/>
                <w:szCs w:val="24"/>
                <w:lang w:val="en-US"/>
              </w:rPr>
              <w:t>EEF, NORAD, SIDA</w:t>
            </w:r>
          </w:p>
        </w:tc>
        <w:tc>
          <w:tcPr>
            <w:tcW w:w="3032" w:type="dxa"/>
          </w:tcPr>
          <w:p w14:paraId="749EED27" w14:textId="20608FD3" w:rsidR="004E7CF1" w:rsidRPr="00161E2E" w:rsidRDefault="00591758" w:rsidP="0096615C">
            <w:pPr>
              <w:tabs>
                <w:tab w:val="left" w:pos="3126"/>
              </w:tabs>
              <w:spacing w:after="0" w:line="276" w:lineRule="auto"/>
              <w:ind w:right="283"/>
              <w:rPr>
                <w:sz w:val="24"/>
                <w:szCs w:val="24"/>
                <w:lang w:val="uk-UA"/>
              </w:rPr>
            </w:pPr>
            <w:r w:rsidRPr="0096615C">
              <w:rPr>
                <w:sz w:val="24"/>
                <w:szCs w:val="24"/>
                <w:lang w:val="en-US"/>
              </w:rPr>
              <w:t>Until April 10, 2026</w:t>
            </w:r>
          </w:p>
        </w:tc>
      </w:tr>
      <w:tr w:rsidR="004E7CF1" w:rsidRPr="0096615C" w14:paraId="3B56774C" w14:textId="77777777">
        <w:tc>
          <w:tcPr>
            <w:tcW w:w="6204" w:type="dxa"/>
          </w:tcPr>
          <w:p w14:paraId="7426ADE1" w14:textId="7C1740B1" w:rsidR="004E7CF1" w:rsidRPr="0096615C" w:rsidRDefault="00591758" w:rsidP="0096615C">
            <w:pPr>
              <w:spacing w:after="0" w:line="276" w:lineRule="auto"/>
              <w:ind w:right="283"/>
              <w:rPr>
                <w:sz w:val="24"/>
                <w:szCs w:val="24"/>
                <w:lang w:val="en-US"/>
              </w:rPr>
            </w:pPr>
            <w:r w:rsidRPr="0096615C">
              <w:rPr>
                <w:sz w:val="24"/>
                <w:szCs w:val="24"/>
                <w:lang w:val="en-US"/>
              </w:rPr>
              <w:t xml:space="preserve">Submission of the final version of report to </w:t>
            </w:r>
            <w:r w:rsidR="006E5B3A" w:rsidRPr="0096615C">
              <w:rPr>
                <w:sz w:val="24"/>
                <w:szCs w:val="24"/>
                <w:lang w:val="en-US"/>
              </w:rPr>
              <w:t>IRF</w:t>
            </w:r>
          </w:p>
        </w:tc>
        <w:tc>
          <w:tcPr>
            <w:tcW w:w="3032" w:type="dxa"/>
          </w:tcPr>
          <w:p w14:paraId="0AE98315" w14:textId="77777777" w:rsidR="004E7CF1" w:rsidRPr="0096615C" w:rsidRDefault="00591758" w:rsidP="0096615C">
            <w:pPr>
              <w:tabs>
                <w:tab w:val="left" w:pos="3126"/>
              </w:tabs>
              <w:spacing w:after="0" w:line="276" w:lineRule="auto"/>
              <w:ind w:right="283"/>
              <w:rPr>
                <w:sz w:val="24"/>
                <w:szCs w:val="24"/>
                <w:lang w:val="en-US"/>
              </w:rPr>
            </w:pPr>
            <w:r w:rsidRPr="0096615C">
              <w:rPr>
                <w:sz w:val="24"/>
                <w:szCs w:val="24"/>
                <w:lang w:val="en-US"/>
              </w:rPr>
              <w:t>April 20, 2026</w:t>
            </w:r>
          </w:p>
        </w:tc>
      </w:tr>
    </w:tbl>
    <w:p w14:paraId="6681E5FA" w14:textId="77777777" w:rsidR="00161E2E" w:rsidRDefault="00161E2E" w:rsidP="0096615C">
      <w:pPr>
        <w:spacing w:after="0" w:line="276" w:lineRule="auto"/>
        <w:ind w:right="283"/>
        <w:rPr>
          <w:b/>
          <w:sz w:val="24"/>
          <w:szCs w:val="24"/>
          <w:lang w:val="uk-UA"/>
        </w:rPr>
      </w:pPr>
    </w:p>
    <w:p w14:paraId="135468F3" w14:textId="62A39D01" w:rsidR="008B1D7A" w:rsidRPr="00375B74" w:rsidRDefault="00106DCF" w:rsidP="0096615C">
      <w:pPr>
        <w:spacing w:after="0" w:line="276" w:lineRule="auto"/>
        <w:ind w:right="283"/>
        <w:rPr>
          <w:b/>
          <w:sz w:val="24"/>
          <w:szCs w:val="24"/>
          <w:u w:val="single"/>
          <w:lang w:val="en-US"/>
        </w:rPr>
      </w:pPr>
      <w:r w:rsidRPr="00375B74">
        <w:rPr>
          <w:b/>
          <w:sz w:val="24"/>
          <w:szCs w:val="24"/>
          <w:u w:val="single"/>
          <w:lang w:val="en-US"/>
        </w:rPr>
        <w:t>Expected format</w:t>
      </w:r>
      <w:r w:rsidR="00591758" w:rsidRPr="00375B74">
        <w:rPr>
          <w:b/>
          <w:sz w:val="24"/>
          <w:szCs w:val="24"/>
          <w:u w:val="single"/>
          <w:lang w:val="en-US"/>
        </w:rPr>
        <w:t xml:space="preserve"> of the </w:t>
      </w:r>
      <w:r w:rsidRPr="00375B74">
        <w:rPr>
          <w:b/>
          <w:sz w:val="24"/>
          <w:szCs w:val="24"/>
          <w:u w:val="single"/>
          <w:lang w:val="en-US"/>
        </w:rPr>
        <w:t>E</w:t>
      </w:r>
      <w:r w:rsidR="00EB04DF" w:rsidRPr="00375B74">
        <w:rPr>
          <w:b/>
          <w:sz w:val="24"/>
          <w:szCs w:val="24"/>
          <w:u w:val="single"/>
          <w:lang w:val="en-US"/>
        </w:rPr>
        <w:t>valuation</w:t>
      </w:r>
      <w:r w:rsidR="00591758" w:rsidRPr="00375B74">
        <w:rPr>
          <w:b/>
          <w:sz w:val="24"/>
          <w:szCs w:val="24"/>
          <w:u w:val="single"/>
          <w:lang w:val="en-US"/>
        </w:rPr>
        <w:t xml:space="preserve"> </w:t>
      </w:r>
      <w:r w:rsidRPr="00375B74">
        <w:rPr>
          <w:b/>
          <w:sz w:val="24"/>
          <w:szCs w:val="24"/>
          <w:u w:val="single"/>
          <w:lang w:val="en-US"/>
        </w:rPr>
        <w:t>R</w:t>
      </w:r>
      <w:r w:rsidR="00591758" w:rsidRPr="00375B74">
        <w:rPr>
          <w:b/>
          <w:sz w:val="24"/>
          <w:szCs w:val="24"/>
          <w:u w:val="single"/>
          <w:lang w:val="en-US"/>
        </w:rPr>
        <w:t xml:space="preserve">eport </w:t>
      </w:r>
    </w:p>
    <w:p w14:paraId="644551FA" w14:textId="462DF535" w:rsidR="008B1D7A" w:rsidRPr="0096615C" w:rsidRDefault="008B1D7A" w:rsidP="0096615C">
      <w:pPr>
        <w:spacing w:after="0" w:line="276" w:lineRule="auto"/>
        <w:ind w:right="283"/>
        <w:jc w:val="both"/>
        <w:rPr>
          <w:sz w:val="24"/>
          <w:szCs w:val="24"/>
          <w:lang w:val="en-US"/>
        </w:rPr>
      </w:pPr>
      <w:r w:rsidRPr="0096615C">
        <w:rPr>
          <w:sz w:val="24"/>
          <w:szCs w:val="24"/>
          <w:lang w:val="en-US"/>
        </w:rPr>
        <w:t xml:space="preserve">The Evaluator shall produce the Evaluation Report, based on the results of the independent interim evaluation of the implementation of the Impulse Project, </w:t>
      </w:r>
      <w:proofErr w:type="gramStart"/>
      <w:r w:rsidRPr="0096615C">
        <w:rPr>
          <w:sz w:val="24"/>
          <w:szCs w:val="24"/>
          <w:lang w:val="en-US"/>
        </w:rPr>
        <w:t>taking into account</w:t>
      </w:r>
      <w:proofErr w:type="gramEnd"/>
      <w:r w:rsidRPr="0096615C">
        <w:rPr>
          <w:sz w:val="24"/>
          <w:szCs w:val="24"/>
          <w:lang w:val="en-US"/>
        </w:rPr>
        <w:t xml:space="preserve"> all the listed components, as well as conclusions and recommendations for the IRF and EEF. The proposed format / structure of the Evaluation Report should be presented in a separate Annex to the proposal.</w:t>
      </w:r>
    </w:p>
    <w:p w14:paraId="1E04B4EF" w14:textId="77777777" w:rsidR="008333C2" w:rsidRPr="0096615C" w:rsidRDefault="008333C2" w:rsidP="0096615C">
      <w:pPr>
        <w:spacing w:after="0" w:line="276" w:lineRule="auto"/>
        <w:ind w:right="283"/>
        <w:jc w:val="both"/>
        <w:rPr>
          <w:sz w:val="24"/>
          <w:szCs w:val="24"/>
          <w:lang w:val="en-US"/>
        </w:rPr>
      </w:pPr>
    </w:p>
    <w:p w14:paraId="6D2F694E" w14:textId="2E5DC5DE" w:rsidR="004E7CF1" w:rsidRPr="0096615C" w:rsidRDefault="008B1D7A" w:rsidP="0096615C">
      <w:pPr>
        <w:spacing w:after="0" w:line="276" w:lineRule="auto"/>
        <w:ind w:right="283"/>
        <w:jc w:val="both"/>
        <w:rPr>
          <w:sz w:val="24"/>
          <w:szCs w:val="24"/>
          <w:lang w:val="en-US"/>
        </w:rPr>
      </w:pPr>
      <w:r w:rsidRPr="0096615C">
        <w:rPr>
          <w:sz w:val="24"/>
          <w:szCs w:val="24"/>
          <w:lang w:val="en-US"/>
        </w:rPr>
        <w:t xml:space="preserve">The Evaluation Report must systemically address all key evaluation questions outlined in the Terms of Reference. The completed draft report should be submitted to IRF for review and quality assurance. </w:t>
      </w:r>
      <w:r w:rsidR="008333C2" w:rsidRPr="0096615C">
        <w:rPr>
          <w:sz w:val="24"/>
          <w:szCs w:val="24"/>
          <w:lang w:val="en-US"/>
        </w:rPr>
        <w:t xml:space="preserve">The final </w:t>
      </w:r>
      <w:r w:rsidRPr="0096615C">
        <w:rPr>
          <w:sz w:val="24"/>
          <w:szCs w:val="24"/>
          <w:lang w:val="en-US"/>
        </w:rPr>
        <w:t>E</w:t>
      </w:r>
      <w:r w:rsidR="008333C2" w:rsidRPr="0096615C">
        <w:rPr>
          <w:sz w:val="24"/>
          <w:szCs w:val="24"/>
          <w:lang w:val="en-US"/>
        </w:rPr>
        <w:t xml:space="preserve">valuation </w:t>
      </w:r>
      <w:r w:rsidRPr="0096615C">
        <w:rPr>
          <w:sz w:val="24"/>
          <w:szCs w:val="24"/>
          <w:lang w:val="en-US"/>
        </w:rPr>
        <w:t>R</w:t>
      </w:r>
      <w:r w:rsidR="008333C2" w:rsidRPr="0096615C">
        <w:rPr>
          <w:sz w:val="24"/>
          <w:szCs w:val="24"/>
          <w:lang w:val="en-US"/>
        </w:rPr>
        <w:t xml:space="preserve">eport should be </w:t>
      </w:r>
      <w:r w:rsidRPr="0096615C">
        <w:rPr>
          <w:sz w:val="24"/>
          <w:szCs w:val="24"/>
          <w:lang w:val="en-US"/>
        </w:rPr>
        <w:t xml:space="preserve">produced </w:t>
      </w:r>
      <w:r w:rsidRPr="0096615C">
        <w:rPr>
          <w:b/>
          <w:bCs/>
          <w:sz w:val="24"/>
          <w:szCs w:val="24"/>
          <w:lang w:val="en-US"/>
        </w:rPr>
        <w:t>in Ukrainian and English</w:t>
      </w:r>
      <w:r w:rsidRPr="0096615C">
        <w:rPr>
          <w:sz w:val="24"/>
          <w:szCs w:val="24"/>
          <w:lang w:val="en-US"/>
        </w:rPr>
        <w:t xml:space="preserve"> and should contain </w:t>
      </w:r>
      <w:r w:rsidR="0048088A">
        <w:rPr>
          <w:sz w:val="24"/>
          <w:szCs w:val="24"/>
          <w:lang w:val="en-US"/>
        </w:rPr>
        <w:t>about</w:t>
      </w:r>
      <w:r w:rsidR="008333C2" w:rsidRPr="0096615C">
        <w:rPr>
          <w:sz w:val="24"/>
          <w:szCs w:val="24"/>
          <w:lang w:val="en-US"/>
        </w:rPr>
        <w:t xml:space="preserve"> 40 pages in length, excluding annexes. It </w:t>
      </w:r>
      <w:r w:rsidRPr="0096615C">
        <w:rPr>
          <w:sz w:val="24"/>
          <w:szCs w:val="24"/>
          <w:lang w:val="en-US"/>
        </w:rPr>
        <w:t>should</w:t>
      </w:r>
      <w:r w:rsidR="008333C2" w:rsidRPr="0096615C">
        <w:rPr>
          <w:sz w:val="24"/>
          <w:szCs w:val="24"/>
          <w:lang w:val="en-US"/>
        </w:rPr>
        <w:t xml:space="preserve"> include an executive summary of no more than 5 pages, providing a concise overview of the Impulse Project, its context and </w:t>
      </w:r>
      <w:r w:rsidRPr="0096615C">
        <w:rPr>
          <w:sz w:val="24"/>
          <w:szCs w:val="24"/>
          <w:lang w:val="en-US"/>
        </w:rPr>
        <w:t xml:space="preserve">the </w:t>
      </w:r>
      <w:proofErr w:type="gramStart"/>
      <w:r w:rsidR="008333C2" w:rsidRPr="0096615C">
        <w:rPr>
          <w:sz w:val="24"/>
          <w:szCs w:val="24"/>
          <w:lang w:val="en-US"/>
        </w:rPr>
        <w:t>curren</w:t>
      </w:r>
      <w:r w:rsidR="00097194" w:rsidRPr="0096615C">
        <w:rPr>
          <w:sz w:val="24"/>
          <w:szCs w:val="24"/>
          <w:lang w:val="en-US"/>
        </w:rPr>
        <w:t>t</w:t>
      </w:r>
      <w:r w:rsidR="00B83533" w:rsidRPr="0096615C">
        <w:rPr>
          <w:sz w:val="24"/>
          <w:szCs w:val="24"/>
          <w:lang w:val="uk-UA"/>
        </w:rPr>
        <w:t xml:space="preserve"> </w:t>
      </w:r>
      <w:r w:rsidR="008333C2" w:rsidRPr="0096615C">
        <w:rPr>
          <w:sz w:val="24"/>
          <w:szCs w:val="24"/>
          <w:lang w:val="en-US"/>
        </w:rPr>
        <w:t>status</w:t>
      </w:r>
      <w:proofErr w:type="gramEnd"/>
      <w:r w:rsidR="008333C2" w:rsidRPr="0096615C">
        <w:rPr>
          <w:sz w:val="24"/>
          <w:szCs w:val="24"/>
          <w:lang w:val="en-US"/>
        </w:rPr>
        <w:t>, the purpose of the evaluation, the methodology applied, and the key findings, conclusions, and recommendation</w:t>
      </w:r>
      <w:r w:rsidRPr="0096615C">
        <w:rPr>
          <w:sz w:val="24"/>
          <w:szCs w:val="24"/>
          <w:lang w:val="en-US"/>
        </w:rPr>
        <w:t>s to the Impulse Project.</w:t>
      </w:r>
    </w:p>
    <w:p w14:paraId="0835C902" w14:textId="77777777" w:rsidR="008333C2" w:rsidRPr="0096615C" w:rsidRDefault="008333C2" w:rsidP="0096615C">
      <w:pPr>
        <w:spacing w:after="0" w:line="276" w:lineRule="auto"/>
        <w:ind w:right="283"/>
        <w:jc w:val="both"/>
        <w:rPr>
          <w:sz w:val="24"/>
          <w:szCs w:val="24"/>
          <w:lang w:val="en-US"/>
        </w:rPr>
      </w:pPr>
    </w:p>
    <w:p w14:paraId="06C6AC57" w14:textId="19B57DB1" w:rsidR="00375B74" w:rsidRPr="00375B74" w:rsidRDefault="00731E3C" w:rsidP="0096615C">
      <w:pPr>
        <w:spacing w:after="0" w:line="276" w:lineRule="auto"/>
        <w:ind w:right="283"/>
        <w:rPr>
          <w:b/>
          <w:sz w:val="24"/>
          <w:szCs w:val="24"/>
          <w:u w:val="single"/>
          <w:lang w:val="en-US"/>
        </w:rPr>
      </w:pPr>
      <w:r w:rsidRPr="00375B74">
        <w:rPr>
          <w:b/>
          <w:sz w:val="24"/>
          <w:szCs w:val="24"/>
          <w:u w:val="single"/>
          <w:lang w:val="en-US"/>
        </w:rPr>
        <w:t>The Evaluation Team</w:t>
      </w:r>
    </w:p>
    <w:p w14:paraId="5758EE42" w14:textId="1F9E8228" w:rsidR="00731E3C" w:rsidRPr="0096615C" w:rsidRDefault="00731E3C" w:rsidP="0096615C">
      <w:pPr>
        <w:spacing w:after="0" w:line="276" w:lineRule="auto"/>
        <w:ind w:right="283"/>
        <w:rPr>
          <w:sz w:val="24"/>
          <w:szCs w:val="24"/>
          <w:lang w:val="en-US"/>
        </w:rPr>
      </w:pPr>
      <w:r w:rsidRPr="0096615C">
        <w:rPr>
          <w:sz w:val="24"/>
          <w:szCs w:val="24"/>
          <w:lang w:val="en-US"/>
        </w:rPr>
        <w:lastRenderedPageBreak/>
        <w:t xml:space="preserve">The evaluation should be conducted by an evaluation team consisting of at least a </w:t>
      </w:r>
      <w:r w:rsidR="008C4C82" w:rsidRPr="0096615C">
        <w:rPr>
          <w:sz w:val="24"/>
          <w:szCs w:val="24"/>
          <w:lang w:val="en-US"/>
        </w:rPr>
        <w:t>T</w:t>
      </w:r>
      <w:r w:rsidRPr="0096615C">
        <w:rPr>
          <w:sz w:val="24"/>
          <w:szCs w:val="24"/>
          <w:lang w:val="en-US"/>
        </w:rPr>
        <w:t xml:space="preserve">eam </w:t>
      </w:r>
      <w:r w:rsidR="008C4C82" w:rsidRPr="0096615C">
        <w:rPr>
          <w:sz w:val="24"/>
          <w:szCs w:val="24"/>
          <w:lang w:val="en-US"/>
        </w:rPr>
        <w:t>L</w:t>
      </w:r>
      <w:r w:rsidRPr="0096615C">
        <w:rPr>
          <w:sz w:val="24"/>
          <w:szCs w:val="24"/>
          <w:lang w:val="en-US"/>
        </w:rPr>
        <w:t xml:space="preserve">ead and 2 evaluators. Please provide a general list of </w:t>
      </w:r>
      <w:r w:rsidR="008C4C82" w:rsidRPr="0096615C">
        <w:rPr>
          <w:sz w:val="24"/>
          <w:szCs w:val="24"/>
          <w:lang w:val="en-US"/>
        </w:rPr>
        <w:t xml:space="preserve">proposed </w:t>
      </w:r>
      <w:r w:rsidRPr="0096615C">
        <w:rPr>
          <w:sz w:val="24"/>
          <w:szCs w:val="24"/>
          <w:lang w:val="en-US"/>
        </w:rPr>
        <w:t xml:space="preserve">evaluators and </w:t>
      </w:r>
      <w:r w:rsidR="008C4C82" w:rsidRPr="0096615C">
        <w:rPr>
          <w:sz w:val="24"/>
          <w:szCs w:val="24"/>
          <w:lang w:val="en-US"/>
        </w:rPr>
        <w:t xml:space="preserve">attach their relevant resumes as </w:t>
      </w:r>
      <w:r w:rsidRPr="0096615C">
        <w:rPr>
          <w:sz w:val="24"/>
          <w:szCs w:val="24"/>
          <w:lang w:val="en-US"/>
        </w:rPr>
        <w:t>separate annexes</w:t>
      </w:r>
      <w:r w:rsidR="008C4C82" w:rsidRPr="0096615C">
        <w:rPr>
          <w:sz w:val="24"/>
          <w:szCs w:val="24"/>
          <w:lang w:val="en-US"/>
        </w:rPr>
        <w:t xml:space="preserve"> to the proposal</w:t>
      </w:r>
      <w:r w:rsidRPr="0096615C">
        <w:rPr>
          <w:sz w:val="24"/>
          <w:szCs w:val="24"/>
          <w:lang w:val="en-US"/>
        </w:rPr>
        <w:t xml:space="preserve">. Clearly indicate the </w:t>
      </w:r>
      <w:r w:rsidR="008C4C82" w:rsidRPr="0096615C">
        <w:rPr>
          <w:sz w:val="24"/>
          <w:szCs w:val="24"/>
          <w:lang w:val="en-US"/>
        </w:rPr>
        <w:t>T</w:t>
      </w:r>
      <w:r w:rsidRPr="0096615C">
        <w:rPr>
          <w:sz w:val="24"/>
          <w:szCs w:val="24"/>
          <w:lang w:val="en-US"/>
        </w:rPr>
        <w:t xml:space="preserve">eam </w:t>
      </w:r>
      <w:r w:rsidR="008C4C82" w:rsidRPr="0096615C">
        <w:rPr>
          <w:sz w:val="24"/>
          <w:szCs w:val="24"/>
          <w:lang w:val="en-US"/>
        </w:rPr>
        <w:t>L</w:t>
      </w:r>
      <w:r w:rsidRPr="0096615C">
        <w:rPr>
          <w:sz w:val="24"/>
          <w:szCs w:val="24"/>
          <w:lang w:val="en-US"/>
        </w:rPr>
        <w:t>ead who will be responsible for coordinating the overall evaluation process.</w:t>
      </w:r>
      <w:r w:rsidR="008C4C82" w:rsidRPr="0096615C">
        <w:rPr>
          <w:sz w:val="24"/>
          <w:szCs w:val="24"/>
          <w:lang w:val="en-US"/>
        </w:rPr>
        <w:t xml:space="preserve"> The Team Lead’s k</w:t>
      </w:r>
      <w:r w:rsidRPr="0096615C">
        <w:rPr>
          <w:sz w:val="24"/>
          <w:szCs w:val="24"/>
          <w:lang w:val="en-US"/>
        </w:rPr>
        <w:t xml:space="preserve">ey responsibilities </w:t>
      </w:r>
      <w:r w:rsidR="008C4C82" w:rsidRPr="0096615C">
        <w:rPr>
          <w:sz w:val="24"/>
          <w:szCs w:val="24"/>
          <w:lang w:val="en-US"/>
        </w:rPr>
        <w:t>shall include</w:t>
      </w:r>
      <w:r w:rsidRPr="0096615C">
        <w:rPr>
          <w:sz w:val="24"/>
          <w:szCs w:val="24"/>
          <w:lang w:val="en-US"/>
        </w:rPr>
        <w:t>:</w:t>
      </w:r>
      <w:r w:rsidR="008C4C82" w:rsidRPr="0096615C">
        <w:rPr>
          <w:sz w:val="24"/>
          <w:szCs w:val="24"/>
          <w:lang w:val="en-US"/>
        </w:rPr>
        <w:t xml:space="preserve"> </w:t>
      </w:r>
    </w:p>
    <w:p w14:paraId="09B93192" w14:textId="138302EC" w:rsidR="00731E3C" w:rsidRPr="0096615C" w:rsidRDefault="00731E3C" w:rsidP="0096615C">
      <w:pPr>
        <w:pStyle w:val="ListParagraph"/>
        <w:numPr>
          <w:ilvl w:val="0"/>
          <w:numId w:val="14"/>
        </w:numPr>
        <w:spacing w:before="240" w:after="0"/>
        <w:ind w:right="283"/>
        <w:jc w:val="both"/>
        <w:rPr>
          <w:rFonts w:eastAsia="Calibri"/>
          <w:sz w:val="24"/>
          <w:szCs w:val="24"/>
          <w:lang w:val="en-US"/>
        </w:rPr>
      </w:pPr>
      <w:r w:rsidRPr="0096615C">
        <w:rPr>
          <w:rFonts w:eastAsia="Calibri"/>
          <w:sz w:val="24"/>
          <w:szCs w:val="24"/>
          <w:lang w:val="en-US"/>
        </w:rPr>
        <w:t xml:space="preserve">Design and lead full evaluation </w:t>
      </w:r>
      <w:proofErr w:type="gramStart"/>
      <w:r w:rsidRPr="0096615C">
        <w:rPr>
          <w:rFonts w:eastAsia="Calibri"/>
          <w:sz w:val="24"/>
          <w:szCs w:val="24"/>
          <w:lang w:val="en-US"/>
        </w:rPr>
        <w:t>processes</w:t>
      </w:r>
      <w:r w:rsidR="008C4C82" w:rsidRPr="0096615C">
        <w:rPr>
          <w:rFonts w:eastAsia="Calibri"/>
          <w:sz w:val="24"/>
          <w:szCs w:val="24"/>
          <w:lang w:val="en-US"/>
        </w:rPr>
        <w:t>;</w:t>
      </w:r>
      <w:proofErr w:type="gramEnd"/>
    </w:p>
    <w:p w14:paraId="20AF6E7B" w14:textId="15C08B69" w:rsidR="00731E3C" w:rsidRPr="0096615C" w:rsidRDefault="00731E3C" w:rsidP="0096615C">
      <w:pPr>
        <w:pStyle w:val="ListParagraph"/>
        <w:numPr>
          <w:ilvl w:val="0"/>
          <w:numId w:val="14"/>
        </w:numPr>
        <w:spacing w:before="240" w:after="0"/>
        <w:ind w:right="283"/>
        <w:jc w:val="both"/>
        <w:rPr>
          <w:rFonts w:eastAsia="Calibri"/>
          <w:sz w:val="24"/>
          <w:szCs w:val="24"/>
          <w:lang w:val="en-US"/>
        </w:rPr>
      </w:pPr>
      <w:r w:rsidRPr="0096615C">
        <w:rPr>
          <w:rFonts w:eastAsia="Calibri"/>
          <w:sz w:val="24"/>
          <w:szCs w:val="24"/>
          <w:lang w:val="en-US"/>
        </w:rPr>
        <w:t>Provide technical oversight</w:t>
      </w:r>
      <w:r w:rsidR="008C4C82" w:rsidRPr="0096615C">
        <w:rPr>
          <w:rFonts w:eastAsia="Calibri"/>
          <w:sz w:val="24"/>
          <w:szCs w:val="24"/>
          <w:lang w:val="en-US"/>
        </w:rPr>
        <w:t xml:space="preserve"> and quality </w:t>
      </w:r>
      <w:proofErr w:type="gramStart"/>
      <w:r w:rsidR="008C4C82" w:rsidRPr="0096615C">
        <w:rPr>
          <w:rFonts w:eastAsia="Calibri"/>
          <w:sz w:val="24"/>
          <w:szCs w:val="24"/>
          <w:lang w:val="en-US"/>
        </w:rPr>
        <w:t>assurance;</w:t>
      </w:r>
      <w:proofErr w:type="gramEnd"/>
    </w:p>
    <w:p w14:paraId="55982099" w14:textId="1B47FD0B" w:rsidR="00731E3C" w:rsidRPr="0096615C" w:rsidRDefault="008C4C82" w:rsidP="0096615C">
      <w:pPr>
        <w:pStyle w:val="ListParagraph"/>
        <w:numPr>
          <w:ilvl w:val="0"/>
          <w:numId w:val="14"/>
        </w:numPr>
        <w:spacing w:before="240" w:after="0"/>
        <w:ind w:right="283"/>
        <w:jc w:val="both"/>
        <w:rPr>
          <w:rFonts w:eastAsia="Calibri"/>
          <w:sz w:val="24"/>
          <w:szCs w:val="24"/>
          <w:lang w:val="en-US"/>
        </w:rPr>
      </w:pPr>
      <w:r w:rsidRPr="0096615C">
        <w:rPr>
          <w:rFonts w:eastAsia="Calibri"/>
          <w:sz w:val="24"/>
          <w:szCs w:val="24"/>
          <w:lang w:val="en-US"/>
        </w:rPr>
        <w:t>Ensure upholding the</w:t>
      </w:r>
      <w:r w:rsidR="00731E3C" w:rsidRPr="0096615C">
        <w:rPr>
          <w:rFonts w:eastAsia="Calibri"/>
          <w:sz w:val="24"/>
          <w:szCs w:val="24"/>
          <w:lang w:val="en-US"/>
        </w:rPr>
        <w:t xml:space="preserve"> ethical </w:t>
      </w:r>
      <w:proofErr w:type="gramStart"/>
      <w:r w:rsidR="00731E3C" w:rsidRPr="0096615C">
        <w:rPr>
          <w:rFonts w:eastAsia="Calibri"/>
          <w:sz w:val="24"/>
          <w:szCs w:val="24"/>
          <w:lang w:val="en-US"/>
        </w:rPr>
        <w:t>standards</w:t>
      </w:r>
      <w:r w:rsidRPr="0096615C">
        <w:rPr>
          <w:rFonts w:eastAsia="Calibri"/>
          <w:sz w:val="24"/>
          <w:szCs w:val="24"/>
          <w:lang w:val="en-US"/>
        </w:rPr>
        <w:t>;</w:t>
      </w:r>
      <w:proofErr w:type="gramEnd"/>
      <w:r w:rsidRPr="0096615C">
        <w:rPr>
          <w:rFonts w:eastAsia="Calibri"/>
          <w:sz w:val="24"/>
          <w:szCs w:val="24"/>
          <w:lang w:val="en-US"/>
        </w:rPr>
        <w:t xml:space="preserve"> </w:t>
      </w:r>
    </w:p>
    <w:p w14:paraId="24296306" w14:textId="771C0968" w:rsidR="00731E3C" w:rsidRPr="0096615C" w:rsidRDefault="00731E3C" w:rsidP="0096615C">
      <w:pPr>
        <w:pStyle w:val="ListParagraph"/>
        <w:numPr>
          <w:ilvl w:val="0"/>
          <w:numId w:val="14"/>
        </w:numPr>
        <w:spacing w:before="240" w:after="0"/>
        <w:ind w:right="283"/>
        <w:jc w:val="both"/>
        <w:rPr>
          <w:rFonts w:eastAsia="Calibri"/>
          <w:sz w:val="24"/>
          <w:szCs w:val="24"/>
          <w:lang w:val="en-US"/>
        </w:rPr>
      </w:pPr>
      <w:r w:rsidRPr="0096615C">
        <w:rPr>
          <w:rFonts w:eastAsia="Calibri"/>
          <w:sz w:val="24"/>
          <w:szCs w:val="24"/>
          <w:lang w:val="en-US"/>
        </w:rPr>
        <w:t xml:space="preserve">Liaise with IRF and EEF </w:t>
      </w:r>
      <w:r w:rsidR="008C4C82" w:rsidRPr="0096615C">
        <w:rPr>
          <w:rFonts w:eastAsia="Calibri"/>
          <w:sz w:val="24"/>
          <w:szCs w:val="24"/>
          <w:lang w:val="en-US"/>
        </w:rPr>
        <w:t>P</w:t>
      </w:r>
      <w:r w:rsidRPr="0096615C">
        <w:rPr>
          <w:rFonts w:eastAsia="Calibri"/>
          <w:sz w:val="24"/>
          <w:szCs w:val="24"/>
          <w:lang w:val="en-US"/>
        </w:rPr>
        <w:t xml:space="preserve">roject </w:t>
      </w:r>
      <w:proofErr w:type="gramStart"/>
      <w:r w:rsidRPr="0096615C">
        <w:rPr>
          <w:rFonts w:eastAsia="Calibri"/>
          <w:sz w:val="24"/>
          <w:szCs w:val="24"/>
          <w:lang w:val="en-US"/>
        </w:rPr>
        <w:t>team</w:t>
      </w:r>
      <w:r w:rsidR="008C4C82" w:rsidRPr="0096615C">
        <w:rPr>
          <w:rFonts w:eastAsia="Calibri"/>
          <w:sz w:val="24"/>
          <w:szCs w:val="24"/>
          <w:lang w:val="en-US"/>
        </w:rPr>
        <w:t>;</w:t>
      </w:r>
      <w:proofErr w:type="gramEnd"/>
      <w:r w:rsidR="008C4C82" w:rsidRPr="0096615C">
        <w:rPr>
          <w:rFonts w:eastAsia="Calibri"/>
          <w:sz w:val="24"/>
          <w:szCs w:val="24"/>
          <w:lang w:val="en-US"/>
        </w:rPr>
        <w:t xml:space="preserve"> </w:t>
      </w:r>
    </w:p>
    <w:p w14:paraId="62C8A8DB" w14:textId="1ED4E03F" w:rsidR="00731E3C" w:rsidRPr="0096615C" w:rsidRDefault="00731E3C" w:rsidP="0096615C">
      <w:pPr>
        <w:pStyle w:val="ListParagraph"/>
        <w:numPr>
          <w:ilvl w:val="0"/>
          <w:numId w:val="14"/>
        </w:numPr>
        <w:spacing w:before="240" w:after="0"/>
        <w:ind w:right="283"/>
        <w:jc w:val="both"/>
        <w:rPr>
          <w:rFonts w:eastAsia="Calibri"/>
          <w:sz w:val="24"/>
          <w:szCs w:val="24"/>
          <w:lang w:val="en-US"/>
        </w:rPr>
      </w:pPr>
      <w:r w:rsidRPr="0096615C">
        <w:rPr>
          <w:rFonts w:eastAsia="Calibri"/>
          <w:sz w:val="24"/>
          <w:szCs w:val="24"/>
          <w:lang w:val="en-US"/>
        </w:rPr>
        <w:t xml:space="preserve">Produce </w:t>
      </w:r>
      <w:r w:rsidR="008C4C82" w:rsidRPr="0096615C">
        <w:rPr>
          <w:rFonts w:eastAsia="Calibri"/>
          <w:sz w:val="24"/>
          <w:szCs w:val="24"/>
          <w:lang w:val="en-US"/>
        </w:rPr>
        <w:t>the</w:t>
      </w:r>
      <w:r w:rsidRPr="0096615C">
        <w:rPr>
          <w:rFonts w:eastAsia="Calibri"/>
          <w:sz w:val="24"/>
          <w:szCs w:val="24"/>
          <w:lang w:val="en-US"/>
        </w:rPr>
        <w:t xml:space="preserve"> </w:t>
      </w:r>
      <w:r w:rsidR="008C4C82" w:rsidRPr="0096615C">
        <w:rPr>
          <w:rFonts w:eastAsia="Calibri"/>
          <w:sz w:val="24"/>
          <w:szCs w:val="24"/>
          <w:lang w:val="en-US"/>
        </w:rPr>
        <w:t>E</w:t>
      </w:r>
      <w:r w:rsidRPr="0096615C">
        <w:rPr>
          <w:rFonts w:eastAsia="Calibri"/>
          <w:sz w:val="24"/>
          <w:szCs w:val="24"/>
          <w:lang w:val="en-US"/>
        </w:rPr>
        <w:t xml:space="preserve">valuation </w:t>
      </w:r>
      <w:r w:rsidR="008C4C82" w:rsidRPr="0096615C">
        <w:rPr>
          <w:rFonts w:eastAsia="Calibri"/>
          <w:sz w:val="24"/>
          <w:szCs w:val="24"/>
          <w:lang w:val="en-US"/>
        </w:rPr>
        <w:t>R</w:t>
      </w:r>
      <w:r w:rsidRPr="0096615C">
        <w:rPr>
          <w:rFonts w:eastAsia="Calibri"/>
          <w:sz w:val="24"/>
          <w:szCs w:val="24"/>
          <w:lang w:val="en-US"/>
        </w:rPr>
        <w:t>eport with clear findings, conclusions, and actionable recommendations</w:t>
      </w:r>
      <w:r w:rsidR="008C4C82" w:rsidRPr="0096615C">
        <w:rPr>
          <w:rFonts w:eastAsia="Calibri"/>
          <w:sz w:val="24"/>
          <w:szCs w:val="24"/>
          <w:lang w:val="en-US"/>
        </w:rPr>
        <w:t xml:space="preserve">, within the agreed </w:t>
      </w:r>
      <w:proofErr w:type="gramStart"/>
      <w:r w:rsidR="008C4C82" w:rsidRPr="0096615C">
        <w:rPr>
          <w:rFonts w:eastAsia="Calibri"/>
          <w:sz w:val="24"/>
          <w:szCs w:val="24"/>
          <w:lang w:val="en-US"/>
        </w:rPr>
        <w:t>timeline;</w:t>
      </w:r>
      <w:proofErr w:type="gramEnd"/>
    </w:p>
    <w:p w14:paraId="73A552E0" w14:textId="327AC50D" w:rsidR="00AA531C" w:rsidRPr="0096615C" w:rsidRDefault="00731E3C" w:rsidP="0096615C">
      <w:pPr>
        <w:pStyle w:val="ListParagraph"/>
        <w:numPr>
          <w:ilvl w:val="0"/>
          <w:numId w:val="14"/>
        </w:numPr>
        <w:spacing w:before="240" w:after="0"/>
        <w:ind w:right="283"/>
        <w:jc w:val="both"/>
        <w:rPr>
          <w:rFonts w:eastAsia="Calibri"/>
          <w:sz w:val="24"/>
          <w:szCs w:val="24"/>
          <w:lang w:val="en-US"/>
        </w:rPr>
      </w:pPr>
      <w:r w:rsidRPr="0096615C">
        <w:rPr>
          <w:rFonts w:eastAsia="Calibri"/>
          <w:sz w:val="24"/>
          <w:szCs w:val="24"/>
          <w:lang w:val="en-US"/>
        </w:rPr>
        <w:t>Present results to IRF and EEF,</w:t>
      </w:r>
      <w:r w:rsidR="008C4C82" w:rsidRPr="0096615C">
        <w:rPr>
          <w:rFonts w:eastAsia="Calibri"/>
          <w:sz w:val="24"/>
          <w:szCs w:val="24"/>
          <w:lang w:val="en-US"/>
        </w:rPr>
        <w:t xml:space="preserve"> and the Impulse Project</w:t>
      </w:r>
      <w:r w:rsidRPr="0096615C">
        <w:rPr>
          <w:rFonts w:eastAsia="Calibri"/>
          <w:sz w:val="24"/>
          <w:szCs w:val="24"/>
          <w:lang w:val="en-US"/>
        </w:rPr>
        <w:t xml:space="preserve"> donors</w:t>
      </w:r>
      <w:r w:rsidR="008C4C82" w:rsidRPr="0096615C">
        <w:rPr>
          <w:rFonts w:eastAsia="Calibri"/>
          <w:sz w:val="24"/>
          <w:szCs w:val="24"/>
          <w:lang w:val="en-US"/>
        </w:rPr>
        <w:t>.</w:t>
      </w:r>
    </w:p>
    <w:p w14:paraId="06EC4E0C" w14:textId="77777777" w:rsidR="008C4C82" w:rsidRPr="0096615C" w:rsidRDefault="008C4C82" w:rsidP="0096615C">
      <w:pPr>
        <w:pStyle w:val="ListParagraph"/>
        <w:spacing w:before="240" w:after="0"/>
        <w:ind w:right="283"/>
        <w:jc w:val="both"/>
        <w:rPr>
          <w:rFonts w:eastAsia="Calibri"/>
          <w:sz w:val="24"/>
          <w:szCs w:val="24"/>
          <w:lang w:val="en-US"/>
        </w:rPr>
      </w:pPr>
    </w:p>
    <w:p w14:paraId="474324C6" w14:textId="0ECE418D" w:rsidR="004E7CF1" w:rsidRPr="00375B74" w:rsidRDefault="00591758" w:rsidP="0096615C">
      <w:pPr>
        <w:spacing w:after="0" w:line="276" w:lineRule="auto"/>
        <w:ind w:right="283"/>
        <w:rPr>
          <w:b/>
          <w:sz w:val="24"/>
          <w:szCs w:val="24"/>
          <w:u w:val="single"/>
          <w:lang w:val="en-US"/>
        </w:rPr>
      </w:pPr>
      <w:r w:rsidRPr="00375B74">
        <w:rPr>
          <w:b/>
          <w:sz w:val="24"/>
          <w:szCs w:val="24"/>
          <w:u w:val="single"/>
          <w:lang w:val="en-US"/>
        </w:rPr>
        <w:t>Budget</w:t>
      </w:r>
    </w:p>
    <w:p w14:paraId="75E68E60" w14:textId="7567D1EC" w:rsidR="004E7CF1" w:rsidRPr="0096615C" w:rsidRDefault="00591758" w:rsidP="0096615C">
      <w:pPr>
        <w:spacing w:after="0" w:line="276" w:lineRule="auto"/>
        <w:ind w:right="283"/>
        <w:rPr>
          <w:sz w:val="24"/>
          <w:szCs w:val="24"/>
          <w:lang w:val="en-US"/>
        </w:rPr>
      </w:pPr>
      <w:r w:rsidRPr="0096615C">
        <w:rPr>
          <w:sz w:val="24"/>
          <w:szCs w:val="24"/>
          <w:lang w:val="en-US"/>
        </w:rPr>
        <w:t>The bidders shall submit a budget in any form. The proposed budget shall include the total cost of the service as well as details and explanations for the anticipated expenditures.</w:t>
      </w:r>
      <w:r w:rsidR="00E41A77" w:rsidRPr="0096615C">
        <w:rPr>
          <w:sz w:val="24"/>
          <w:szCs w:val="24"/>
          <w:lang w:val="en-US"/>
        </w:rPr>
        <w:t xml:space="preserve"> The total cost, including all taxes, shall not exceed </w:t>
      </w:r>
      <w:r w:rsidR="00E41A77" w:rsidRPr="0096615C">
        <w:rPr>
          <w:b/>
          <w:bCs/>
          <w:sz w:val="24"/>
          <w:szCs w:val="24"/>
          <w:lang w:val="en-US"/>
        </w:rPr>
        <w:t>UAH 2,</w:t>
      </w:r>
      <w:r w:rsidR="005D70E9" w:rsidRPr="0096615C">
        <w:rPr>
          <w:b/>
          <w:bCs/>
          <w:sz w:val="24"/>
          <w:szCs w:val="24"/>
          <w:lang w:val="en-US"/>
        </w:rPr>
        <w:t>4</w:t>
      </w:r>
      <w:r w:rsidR="00E41A77" w:rsidRPr="0096615C">
        <w:rPr>
          <w:b/>
          <w:bCs/>
          <w:sz w:val="24"/>
          <w:szCs w:val="24"/>
          <w:lang w:val="en-US"/>
        </w:rPr>
        <w:t>00,000</w:t>
      </w:r>
      <w:r w:rsidR="00E41A77" w:rsidRPr="0096615C">
        <w:rPr>
          <w:sz w:val="24"/>
          <w:szCs w:val="24"/>
          <w:lang w:val="en-US"/>
        </w:rPr>
        <w:t xml:space="preserve">. </w:t>
      </w:r>
    </w:p>
    <w:p w14:paraId="2D7A87ED" w14:textId="77777777" w:rsidR="009D2927" w:rsidRPr="0096615C" w:rsidRDefault="009D2927" w:rsidP="0096615C">
      <w:pPr>
        <w:spacing w:after="0" w:line="276" w:lineRule="auto"/>
        <w:ind w:right="283"/>
        <w:rPr>
          <w:sz w:val="24"/>
          <w:szCs w:val="24"/>
          <w:lang w:val="en-US"/>
        </w:rPr>
      </w:pPr>
    </w:p>
    <w:p w14:paraId="2127F5F4" w14:textId="73AE7C34" w:rsidR="009D2927" w:rsidRPr="00375B74" w:rsidRDefault="004E30A0" w:rsidP="0096615C">
      <w:pPr>
        <w:spacing w:after="0" w:line="276" w:lineRule="auto"/>
        <w:ind w:right="283"/>
        <w:rPr>
          <w:b/>
          <w:bCs/>
          <w:sz w:val="24"/>
          <w:szCs w:val="24"/>
          <w:u w:val="single"/>
          <w:lang w:val="en-US"/>
        </w:rPr>
      </w:pPr>
      <w:r w:rsidRPr="00375B74">
        <w:rPr>
          <w:b/>
          <w:bCs/>
          <w:sz w:val="24"/>
          <w:szCs w:val="24"/>
          <w:u w:val="single"/>
          <w:lang w:val="en-US"/>
        </w:rPr>
        <w:t>Criteria for a</w:t>
      </w:r>
      <w:r w:rsidR="009D2927" w:rsidRPr="00375B74">
        <w:rPr>
          <w:b/>
          <w:bCs/>
          <w:sz w:val="24"/>
          <w:szCs w:val="24"/>
          <w:u w:val="single"/>
          <w:lang w:val="en-US"/>
        </w:rPr>
        <w:t>ssessment of submitted proposals</w:t>
      </w:r>
    </w:p>
    <w:p w14:paraId="5D8B2CB3" w14:textId="2EB0A378" w:rsidR="005D70E9" w:rsidRPr="0096615C" w:rsidRDefault="005D70E9" w:rsidP="0096615C">
      <w:pPr>
        <w:spacing w:after="0" w:line="276" w:lineRule="auto"/>
        <w:ind w:right="283"/>
        <w:rPr>
          <w:sz w:val="24"/>
          <w:szCs w:val="24"/>
          <w:lang w:val="en-US"/>
        </w:rPr>
      </w:pPr>
      <w:r w:rsidRPr="00006710">
        <w:rPr>
          <w:sz w:val="24"/>
          <w:szCs w:val="24"/>
          <w:lang w:val="en-US"/>
        </w:rPr>
        <w:t xml:space="preserve">The selection of the </w:t>
      </w:r>
      <w:r w:rsidR="004E30A0" w:rsidRPr="0096615C">
        <w:rPr>
          <w:sz w:val="24"/>
          <w:szCs w:val="24"/>
          <w:lang w:val="en-US"/>
        </w:rPr>
        <w:t>E</w:t>
      </w:r>
      <w:r w:rsidRPr="00006710">
        <w:rPr>
          <w:sz w:val="24"/>
          <w:szCs w:val="24"/>
          <w:lang w:val="en-US"/>
        </w:rPr>
        <w:t>valuator will be based on a quality- and cost-based assessment</w:t>
      </w:r>
      <w:r w:rsidRPr="0096615C">
        <w:rPr>
          <w:sz w:val="24"/>
          <w:szCs w:val="24"/>
          <w:lang w:val="en-US"/>
        </w:rPr>
        <w:t xml:space="preserve"> of all submitted proposals</w:t>
      </w:r>
      <w:r w:rsidRPr="00006710">
        <w:rPr>
          <w:sz w:val="24"/>
          <w:szCs w:val="24"/>
          <w:lang w:val="en-US"/>
        </w:rPr>
        <w:t>, using the criteria below. Ethical compliance and independence are mandatory</w:t>
      </w:r>
      <w:r w:rsidRPr="0096615C">
        <w:rPr>
          <w:sz w:val="24"/>
          <w:szCs w:val="24"/>
          <w:lang w:val="en-US"/>
        </w:rPr>
        <w:t xml:space="preserve"> for all bidders</w:t>
      </w:r>
      <w:r w:rsidRPr="00006710">
        <w:rPr>
          <w:sz w:val="24"/>
          <w:szCs w:val="24"/>
          <w:lang w:val="en-US"/>
        </w:rPr>
        <w:t>.</w:t>
      </w:r>
    </w:p>
    <w:p w14:paraId="1B46A0B6" w14:textId="77777777" w:rsidR="005D70E9" w:rsidRPr="0096615C" w:rsidRDefault="005D70E9" w:rsidP="0096615C">
      <w:pPr>
        <w:spacing w:after="0" w:line="276" w:lineRule="auto"/>
        <w:ind w:right="283"/>
        <w:rPr>
          <w:sz w:val="24"/>
          <w:szCs w:val="24"/>
          <w:lang w:val="en-US"/>
        </w:rPr>
      </w:pPr>
    </w:p>
    <w:p w14:paraId="13A4F65B" w14:textId="4465669E" w:rsidR="005D70E9" w:rsidRPr="0096615C" w:rsidRDefault="005D70E9" w:rsidP="0096615C">
      <w:pPr>
        <w:pStyle w:val="ListParagraph"/>
        <w:numPr>
          <w:ilvl w:val="0"/>
          <w:numId w:val="19"/>
        </w:numPr>
        <w:spacing w:after="0"/>
        <w:ind w:right="283"/>
        <w:rPr>
          <w:rFonts w:eastAsia="Calibri"/>
          <w:sz w:val="24"/>
          <w:szCs w:val="24"/>
          <w:lang w:val="en-US"/>
        </w:rPr>
      </w:pPr>
      <w:r w:rsidRPr="0096615C">
        <w:rPr>
          <w:rFonts w:eastAsia="Calibri"/>
          <w:sz w:val="24"/>
          <w:szCs w:val="24"/>
          <w:lang w:val="en-US"/>
        </w:rPr>
        <w:t xml:space="preserve">Strong understanding of the Terms of Reference, the Impulse Project context, objectives, and evaluation </w:t>
      </w:r>
      <w:proofErr w:type="gramStart"/>
      <w:r w:rsidRPr="0096615C">
        <w:rPr>
          <w:rFonts w:eastAsia="Calibri"/>
          <w:sz w:val="24"/>
          <w:szCs w:val="24"/>
          <w:lang w:val="en-US"/>
        </w:rPr>
        <w:t>purpose;</w:t>
      </w:r>
      <w:proofErr w:type="gramEnd"/>
    </w:p>
    <w:p w14:paraId="23181901" w14:textId="011E8BF3" w:rsidR="005D70E9" w:rsidRPr="0096615C" w:rsidRDefault="005D70E9" w:rsidP="0096615C">
      <w:pPr>
        <w:pStyle w:val="ListParagraph"/>
        <w:numPr>
          <w:ilvl w:val="0"/>
          <w:numId w:val="19"/>
        </w:numPr>
        <w:spacing w:after="0"/>
        <w:ind w:right="283"/>
        <w:rPr>
          <w:rFonts w:eastAsia="Calibri"/>
          <w:sz w:val="24"/>
          <w:szCs w:val="24"/>
          <w:lang w:val="en-US"/>
        </w:rPr>
      </w:pPr>
      <w:r w:rsidRPr="0096615C">
        <w:rPr>
          <w:rFonts w:eastAsia="Calibri"/>
          <w:sz w:val="24"/>
          <w:szCs w:val="24"/>
          <w:lang w:val="en-US"/>
        </w:rPr>
        <w:t xml:space="preserve">The proposed evaluation methodology, including the sampling approach, evaluation questions, data collection, triangulation, analysis and quality assutance </w:t>
      </w:r>
      <w:proofErr w:type="gramStart"/>
      <w:r w:rsidRPr="0096615C">
        <w:rPr>
          <w:rFonts w:eastAsia="Calibri"/>
          <w:sz w:val="24"/>
          <w:szCs w:val="24"/>
          <w:lang w:val="en-US"/>
        </w:rPr>
        <w:t>tools;</w:t>
      </w:r>
      <w:proofErr w:type="gramEnd"/>
    </w:p>
    <w:p w14:paraId="02627AF8" w14:textId="77777777" w:rsidR="004E30A0" w:rsidRPr="0096615C" w:rsidRDefault="004E30A0" w:rsidP="0096615C">
      <w:pPr>
        <w:pStyle w:val="ListParagraph"/>
        <w:numPr>
          <w:ilvl w:val="0"/>
          <w:numId w:val="19"/>
        </w:numPr>
        <w:spacing w:after="0"/>
        <w:ind w:right="283"/>
        <w:rPr>
          <w:rFonts w:eastAsia="Calibri"/>
          <w:sz w:val="24"/>
          <w:szCs w:val="24"/>
          <w:lang w:val="en-US"/>
        </w:rPr>
      </w:pPr>
      <w:r w:rsidRPr="0096615C">
        <w:rPr>
          <w:rFonts w:eastAsia="Calibri"/>
          <w:sz w:val="24"/>
          <w:szCs w:val="24"/>
          <w:lang w:val="en-US"/>
        </w:rPr>
        <w:t xml:space="preserve">Evaluation Team’s expertise, prior experience of evaluating civil society support programs in </w:t>
      </w:r>
      <w:proofErr w:type="gramStart"/>
      <w:r w:rsidRPr="0096615C">
        <w:rPr>
          <w:rFonts w:eastAsia="Calibri"/>
          <w:sz w:val="24"/>
          <w:szCs w:val="24"/>
          <w:lang w:val="en-US"/>
        </w:rPr>
        <w:t>Ukraine;</w:t>
      </w:r>
      <w:proofErr w:type="gramEnd"/>
    </w:p>
    <w:p w14:paraId="32C4B4DC" w14:textId="3B91468A" w:rsidR="004E30A0" w:rsidRPr="0096615C" w:rsidRDefault="004E30A0" w:rsidP="0096615C">
      <w:pPr>
        <w:pStyle w:val="ListParagraph"/>
        <w:numPr>
          <w:ilvl w:val="0"/>
          <w:numId w:val="19"/>
        </w:numPr>
        <w:spacing w:after="0"/>
        <w:ind w:right="283"/>
        <w:rPr>
          <w:rFonts w:eastAsia="Calibri"/>
          <w:sz w:val="24"/>
          <w:szCs w:val="24"/>
          <w:lang w:val="en-US"/>
        </w:rPr>
      </w:pPr>
      <w:r w:rsidRPr="0096615C">
        <w:rPr>
          <w:rFonts w:eastAsia="Calibri"/>
          <w:sz w:val="24"/>
          <w:szCs w:val="24"/>
          <w:lang w:val="en-US"/>
        </w:rPr>
        <w:t xml:space="preserve">Ethics and independence, prevention of any potential conflict of interest, adherence to internationally recognised ethical standards of do-no-harm, informed consent, confidentiality, safeguarding, and risk </w:t>
      </w:r>
      <w:proofErr w:type="gramStart"/>
      <w:r w:rsidRPr="0096615C">
        <w:rPr>
          <w:rFonts w:eastAsia="Calibri"/>
          <w:sz w:val="24"/>
          <w:szCs w:val="24"/>
          <w:lang w:val="en-US"/>
        </w:rPr>
        <w:t>mitigation;</w:t>
      </w:r>
      <w:proofErr w:type="gramEnd"/>
    </w:p>
    <w:p w14:paraId="469DCB10" w14:textId="36B75856" w:rsidR="004E30A0" w:rsidRPr="0096615C" w:rsidRDefault="004E30A0" w:rsidP="0096615C">
      <w:pPr>
        <w:pStyle w:val="ListParagraph"/>
        <w:numPr>
          <w:ilvl w:val="0"/>
          <w:numId w:val="19"/>
        </w:numPr>
        <w:spacing w:after="0"/>
        <w:ind w:right="283"/>
        <w:rPr>
          <w:rFonts w:eastAsia="Calibri"/>
          <w:sz w:val="24"/>
          <w:szCs w:val="24"/>
          <w:lang w:val="en-US"/>
        </w:rPr>
      </w:pPr>
      <w:r w:rsidRPr="0096615C">
        <w:rPr>
          <w:rFonts w:eastAsia="Calibri"/>
          <w:sz w:val="24"/>
          <w:szCs w:val="24"/>
          <w:lang w:val="en-US"/>
        </w:rPr>
        <w:t>Cost-effectiveness and value-for-money of the proposal: aAlignment between the proposed costs and the methodology</w:t>
      </w:r>
    </w:p>
    <w:p w14:paraId="28F0FFE6" w14:textId="77777777" w:rsidR="004E7CF1" w:rsidRPr="0096615C" w:rsidRDefault="004E7CF1" w:rsidP="0096615C">
      <w:pPr>
        <w:spacing w:after="0" w:line="276" w:lineRule="auto"/>
        <w:ind w:right="283"/>
        <w:rPr>
          <w:sz w:val="24"/>
          <w:szCs w:val="24"/>
          <w:lang w:val="en-US"/>
        </w:rPr>
      </w:pPr>
    </w:p>
    <w:p w14:paraId="4095DA52" w14:textId="77777777" w:rsidR="004E7CF1" w:rsidRPr="00375B74" w:rsidRDefault="00591758" w:rsidP="0096615C">
      <w:pPr>
        <w:spacing w:after="0" w:line="276" w:lineRule="auto"/>
        <w:ind w:right="283"/>
        <w:rPr>
          <w:sz w:val="24"/>
          <w:szCs w:val="24"/>
          <w:u w:val="single"/>
          <w:lang w:val="en-US"/>
        </w:rPr>
      </w:pPr>
      <w:r w:rsidRPr="00375B74">
        <w:rPr>
          <w:b/>
          <w:sz w:val="24"/>
          <w:szCs w:val="24"/>
          <w:u w:val="single"/>
          <w:lang w:val="en-US"/>
        </w:rPr>
        <w:t>Contract</w:t>
      </w:r>
    </w:p>
    <w:p w14:paraId="29A30F3A" w14:textId="71F07520" w:rsidR="004E7CF1" w:rsidRPr="0096615C" w:rsidRDefault="005D70E9" w:rsidP="0096615C">
      <w:pPr>
        <w:spacing w:after="0" w:line="276" w:lineRule="auto"/>
        <w:ind w:right="283"/>
        <w:rPr>
          <w:sz w:val="24"/>
          <w:szCs w:val="24"/>
          <w:lang w:val="en-US"/>
        </w:rPr>
      </w:pPr>
      <w:r w:rsidRPr="0096615C">
        <w:rPr>
          <w:sz w:val="24"/>
          <w:szCs w:val="24"/>
          <w:lang w:val="en-US"/>
        </w:rPr>
        <w:t>O</w:t>
      </w:r>
      <w:r w:rsidR="00E41A77" w:rsidRPr="0096615C">
        <w:rPr>
          <w:sz w:val="24"/>
          <w:szCs w:val="24"/>
          <w:lang w:val="en-US"/>
        </w:rPr>
        <w:t>nly one</w:t>
      </w:r>
      <w:r w:rsidR="00591758" w:rsidRPr="0096615C">
        <w:rPr>
          <w:sz w:val="24"/>
          <w:szCs w:val="24"/>
          <w:lang w:val="en-US"/>
        </w:rPr>
        <w:t xml:space="preserve"> Contract </w:t>
      </w:r>
      <w:r w:rsidR="00E41A77" w:rsidRPr="0096615C">
        <w:rPr>
          <w:sz w:val="24"/>
          <w:szCs w:val="24"/>
          <w:lang w:val="en-US"/>
        </w:rPr>
        <w:t>for</w:t>
      </w:r>
      <w:r w:rsidR="00591758" w:rsidRPr="0096615C">
        <w:rPr>
          <w:sz w:val="24"/>
          <w:szCs w:val="24"/>
          <w:lang w:val="en-US"/>
        </w:rPr>
        <w:t xml:space="preserve"> the provision of the </w:t>
      </w:r>
      <w:r w:rsidRPr="0096615C">
        <w:rPr>
          <w:sz w:val="24"/>
          <w:szCs w:val="24"/>
          <w:lang w:val="en-US"/>
        </w:rPr>
        <w:t xml:space="preserve">independent interim </w:t>
      </w:r>
      <w:r w:rsidR="00591758" w:rsidRPr="0096615C">
        <w:rPr>
          <w:sz w:val="24"/>
          <w:szCs w:val="24"/>
          <w:lang w:val="en-US"/>
        </w:rPr>
        <w:t xml:space="preserve">evaluation services will be concluded between the </w:t>
      </w:r>
      <w:r w:rsidRPr="0096615C">
        <w:rPr>
          <w:sz w:val="24"/>
          <w:szCs w:val="24"/>
          <w:lang w:val="en-US"/>
        </w:rPr>
        <w:t xml:space="preserve">selected </w:t>
      </w:r>
      <w:r w:rsidR="00591758" w:rsidRPr="0096615C">
        <w:rPr>
          <w:sz w:val="24"/>
          <w:szCs w:val="24"/>
          <w:lang w:val="en-US"/>
        </w:rPr>
        <w:t xml:space="preserve">Evaluator and the International Renaissance Foundation as the </w:t>
      </w:r>
      <w:r w:rsidRPr="0096615C">
        <w:rPr>
          <w:sz w:val="24"/>
          <w:szCs w:val="24"/>
          <w:lang w:val="en-US"/>
        </w:rPr>
        <w:t>Client</w:t>
      </w:r>
      <w:r w:rsidR="00591758" w:rsidRPr="0096615C">
        <w:rPr>
          <w:sz w:val="24"/>
          <w:szCs w:val="24"/>
          <w:lang w:val="en-US"/>
        </w:rPr>
        <w:t xml:space="preserve"> of the evaluation service. </w:t>
      </w:r>
    </w:p>
    <w:sectPr w:rsidR="004E7CF1" w:rsidRPr="0096615C">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947B2545-31F3-294B-8F8D-04B5A6148E7F}"/>
    <w:embedBold r:id="rId2" w:fontKey="{34D01DF0-30A3-6D48-BF40-9C2FA407A091}"/>
    <w:embedItalic r:id="rId3" w:fontKey="{A88ED9E0-56AB-DD4C-80A7-D4E454DA5CC7}"/>
  </w:font>
  <w:font w:name="Courier New">
    <w:panose1 w:val="02070309020205020404"/>
    <w:charset w:val="00"/>
    <w:family w:val="modern"/>
    <w:pitch w:val="fixed"/>
    <w:sig w:usb0="E0002AFF" w:usb1="C0007843" w:usb2="00000009" w:usb3="00000000" w:csb0="000001FF" w:csb1="00000000"/>
    <w:embedRegular r:id="rId4" w:fontKey="{29EB0868-B26F-2A44-B0B3-C5BA115F76C0}"/>
  </w:font>
  <w:font w:name="Times New Roman">
    <w:panose1 w:val="02020603050405020304"/>
    <w:charset w:val="00"/>
    <w:family w:val="roman"/>
    <w:pitch w:val="variable"/>
    <w:sig w:usb0="E0002EFF" w:usb1="C000785B" w:usb2="00000009" w:usb3="00000000" w:csb0="000001FF" w:csb1="00000000"/>
    <w:embedRegular r:id="rId5" w:fontKey="{38D6C968-0D80-854D-AC6C-88CA98E86270}"/>
    <w:embedBold r:id="rId6" w:fontKey="{160AB409-BEC7-9947-9B06-889D0B63E055}"/>
    <w:embedItalic r:id="rId7" w:fontKey="{7DD2C4C1-CA42-B744-936B-B5BE2E15D8F7}"/>
  </w:font>
  <w:font w:name="Wingdings">
    <w:panose1 w:val="05000000000000000000"/>
    <w:charset w:val="4D"/>
    <w:family w:val="decorative"/>
    <w:pitch w:val="variable"/>
    <w:sig w:usb0="00000003" w:usb1="00000000" w:usb2="00000000" w:usb3="00000000" w:csb0="80000001" w:csb1="00000000"/>
    <w:embedRegular r:id="rId8" w:fontKey="{C69B61E6-289E-554A-AC70-72EFA4B76129}"/>
  </w:font>
  <w:font w:name="Symbol">
    <w:panose1 w:val="05050102010706020507"/>
    <w:charset w:val="02"/>
    <w:family w:val="decorative"/>
    <w:pitch w:val="variable"/>
    <w:sig w:usb0="00000000" w:usb1="10000000" w:usb2="00000000" w:usb3="00000000" w:csb0="80000000" w:csb1="00000000"/>
    <w:embedRegular r:id="rId9" w:fontKey="{7E67F0AD-8D53-DE40-83BA-73FBEDAEB8C2}"/>
  </w:font>
  <w:font w:name="Noto Sans Symbols">
    <w:altName w:val="Times New Roman"/>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embedRegular r:id="rId11" w:fontKey="{910395B4-2AAB-674E-A2B4-D753DC6EDE20}"/>
  </w:font>
  <w:font w:name="Georgia">
    <w:panose1 w:val="02040502050405020303"/>
    <w:charset w:val="00"/>
    <w:family w:val="roman"/>
    <w:pitch w:val="variable"/>
    <w:sig w:usb0="00000287" w:usb1="00000000" w:usb2="00000000" w:usb3="00000000" w:csb0="0000009F" w:csb1="00000000"/>
    <w:embedRegular r:id="rId12" w:fontKey="{40D7A28E-3D71-B34A-AD57-0CCB70C07646}"/>
    <w:embedItalic r:id="rId13" w:fontKey="{694D55DA-5987-3946-877B-783825555912}"/>
  </w:font>
  <w:font w:name="Calibri Light">
    <w:panose1 w:val="020F0302020204030204"/>
    <w:charset w:val="00"/>
    <w:family w:val="swiss"/>
    <w:pitch w:val="variable"/>
    <w:sig w:usb0="E0002AFF" w:usb1="C000247B" w:usb2="00000009" w:usb3="00000000" w:csb0="000001FF" w:csb1="00000000"/>
    <w:embedRegular r:id="rId14" w:fontKey="{59391967-CBE7-1C43-9416-7AF8D728DD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538CB"/>
    <w:multiLevelType w:val="hybridMultilevel"/>
    <w:tmpl w:val="8C506A36"/>
    <w:lvl w:ilvl="0" w:tplc="7B084A80">
      <w:start w:val="2"/>
      <w:numFmt w:val="bullet"/>
      <w:lvlText w:val="·"/>
      <w:lvlJc w:val="left"/>
      <w:pPr>
        <w:ind w:left="820" w:hanging="4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830D4"/>
    <w:multiLevelType w:val="hybridMultilevel"/>
    <w:tmpl w:val="46A0DC6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76005D"/>
    <w:multiLevelType w:val="multilevel"/>
    <w:tmpl w:val="32BE123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511CD3"/>
    <w:multiLevelType w:val="hybridMultilevel"/>
    <w:tmpl w:val="1418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F5B18"/>
    <w:multiLevelType w:val="multilevel"/>
    <w:tmpl w:val="CEC87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FB2BBC"/>
    <w:multiLevelType w:val="hybridMultilevel"/>
    <w:tmpl w:val="3B20B50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8561B6"/>
    <w:multiLevelType w:val="hybridMultilevel"/>
    <w:tmpl w:val="911A005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7255F7"/>
    <w:multiLevelType w:val="multilevel"/>
    <w:tmpl w:val="6B3C4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752F36"/>
    <w:multiLevelType w:val="hybridMultilevel"/>
    <w:tmpl w:val="AD1EC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BB676F"/>
    <w:multiLevelType w:val="hybridMultilevel"/>
    <w:tmpl w:val="AF5279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06B777A"/>
    <w:multiLevelType w:val="multilevel"/>
    <w:tmpl w:val="D0D88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6C2B3F"/>
    <w:multiLevelType w:val="hybridMultilevel"/>
    <w:tmpl w:val="74787C5A"/>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90E58F9"/>
    <w:multiLevelType w:val="hybridMultilevel"/>
    <w:tmpl w:val="11E622E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4D40B2"/>
    <w:multiLevelType w:val="multilevel"/>
    <w:tmpl w:val="6A944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395021"/>
    <w:multiLevelType w:val="hybridMultilevel"/>
    <w:tmpl w:val="96081BE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152272"/>
    <w:multiLevelType w:val="multilevel"/>
    <w:tmpl w:val="73F0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A47DE0"/>
    <w:multiLevelType w:val="hybridMultilevel"/>
    <w:tmpl w:val="E33C316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E0A7753"/>
    <w:multiLevelType w:val="hybridMultilevel"/>
    <w:tmpl w:val="E440F1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D8B0983"/>
    <w:multiLevelType w:val="hybridMultilevel"/>
    <w:tmpl w:val="4F58568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9186249">
    <w:abstractNumId w:val="7"/>
  </w:num>
  <w:num w:numId="2" w16cid:durableId="99684293">
    <w:abstractNumId w:val="2"/>
  </w:num>
  <w:num w:numId="3" w16cid:durableId="49965002">
    <w:abstractNumId w:val="4"/>
  </w:num>
  <w:num w:numId="4" w16cid:durableId="63141777">
    <w:abstractNumId w:val="10"/>
  </w:num>
  <w:num w:numId="5" w16cid:durableId="1181315538">
    <w:abstractNumId w:val="13"/>
  </w:num>
  <w:num w:numId="6" w16cid:durableId="1119953393">
    <w:abstractNumId w:val="8"/>
  </w:num>
  <w:num w:numId="7" w16cid:durableId="218129029">
    <w:abstractNumId w:val="6"/>
  </w:num>
  <w:num w:numId="8" w16cid:durableId="1738822364">
    <w:abstractNumId w:val="18"/>
  </w:num>
  <w:num w:numId="9" w16cid:durableId="186910752">
    <w:abstractNumId w:val="12"/>
  </w:num>
  <w:num w:numId="10" w16cid:durableId="1442339256">
    <w:abstractNumId w:val="14"/>
  </w:num>
  <w:num w:numId="11" w16cid:durableId="278149019">
    <w:abstractNumId w:val="1"/>
  </w:num>
  <w:num w:numId="12" w16cid:durableId="1837304896">
    <w:abstractNumId w:val="11"/>
  </w:num>
  <w:num w:numId="13" w16cid:durableId="653487307">
    <w:abstractNumId w:val="0"/>
  </w:num>
  <w:num w:numId="14" w16cid:durableId="634918938">
    <w:abstractNumId w:val="5"/>
  </w:num>
  <w:num w:numId="15" w16cid:durableId="2034573282">
    <w:abstractNumId w:val="17"/>
  </w:num>
  <w:num w:numId="16" w16cid:durableId="1882941234">
    <w:abstractNumId w:val="9"/>
  </w:num>
  <w:num w:numId="17" w16cid:durableId="942614901">
    <w:abstractNumId w:val="15"/>
  </w:num>
  <w:num w:numId="18" w16cid:durableId="1464420810">
    <w:abstractNumId w:val="3"/>
  </w:num>
  <w:num w:numId="19" w16cid:durableId="13013081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CF1"/>
    <w:rsid w:val="00086C03"/>
    <w:rsid w:val="00097194"/>
    <w:rsid w:val="000C658C"/>
    <w:rsid w:val="000D73F2"/>
    <w:rsid w:val="00106DCF"/>
    <w:rsid w:val="00123E31"/>
    <w:rsid w:val="00126EE9"/>
    <w:rsid w:val="00161E2E"/>
    <w:rsid w:val="001C56E4"/>
    <w:rsid w:val="001D7A78"/>
    <w:rsid w:val="002208DE"/>
    <w:rsid w:val="002569B3"/>
    <w:rsid w:val="00283F0A"/>
    <w:rsid w:val="00290B58"/>
    <w:rsid w:val="002C07A4"/>
    <w:rsid w:val="003378F2"/>
    <w:rsid w:val="00350EAA"/>
    <w:rsid w:val="00375B74"/>
    <w:rsid w:val="003966D9"/>
    <w:rsid w:val="003B07C1"/>
    <w:rsid w:val="003E0000"/>
    <w:rsid w:val="004355B7"/>
    <w:rsid w:val="004419B3"/>
    <w:rsid w:val="00451FE4"/>
    <w:rsid w:val="00470863"/>
    <w:rsid w:val="0048088A"/>
    <w:rsid w:val="00491DC7"/>
    <w:rsid w:val="004C3E9A"/>
    <w:rsid w:val="004E30A0"/>
    <w:rsid w:val="004E7CF1"/>
    <w:rsid w:val="005129EE"/>
    <w:rsid w:val="0052353A"/>
    <w:rsid w:val="005844B8"/>
    <w:rsid w:val="00585517"/>
    <w:rsid w:val="00591758"/>
    <w:rsid w:val="005C075C"/>
    <w:rsid w:val="005D3EFF"/>
    <w:rsid w:val="005D70E9"/>
    <w:rsid w:val="005E1B9A"/>
    <w:rsid w:val="006031D2"/>
    <w:rsid w:val="0062361F"/>
    <w:rsid w:val="00652D67"/>
    <w:rsid w:val="006530AB"/>
    <w:rsid w:val="006E5B3A"/>
    <w:rsid w:val="006F2DC3"/>
    <w:rsid w:val="00703FC4"/>
    <w:rsid w:val="0071522C"/>
    <w:rsid w:val="00731E3C"/>
    <w:rsid w:val="007515D7"/>
    <w:rsid w:val="00781DC3"/>
    <w:rsid w:val="007B41C4"/>
    <w:rsid w:val="00804F30"/>
    <w:rsid w:val="008333C2"/>
    <w:rsid w:val="008B1D7A"/>
    <w:rsid w:val="008C4C82"/>
    <w:rsid w:val="008F1EBA"/>
    <w:rsid w:val="00916F50"/>
    <w:rsid w:val="009407E5"/>
    <w:rsid w:val="00952470"/>
    <w:rsid w:val="0096615C"/>
    <w:rsid w:val="00975B69"/>
    <w:rsid w:val="0099044B"/>
    <w:rsid w:val="009D2927"/>
    <w:rsid w:val="00A10ED3"/>
    <w:rsid w:val="00A14DCC"/>
    <w:rsid w:val="00AA531C"/>
    <w:rsid w:val="00AD7CAC"/>
    <w:rsid w:val="00B26D5F"/>
    <w:rsid w:val="00B83533"/>
    <w:rsid w:val="00BE708C"/>
    <w:rsid w:val="00C802A9"/>
    <w:rsid w:val="00C82A87"/>
    <w:rsid w:val="00CB4EAC"/>
    <w:rsid w:val="00CE0C8A"/>
    <w:rsid w:val="00D55E11"/>
    <w:rsid w:val="00D60CD4"/>
    <w:rsid w:val="00D67B74"/>
    <w:rsid w:val="00DC3E96"/>
    <w:rsid w:val="00E04D07"/>
    <w:rsid w:val="00E41A77"/>
    <w:rsid w:val="00E43605"/>
    <w:rsid w:val="00E437C3"/>
    <w:rsid w:val="00EB04DF"/>
    <w:rsid w:val="00EC70AE"/>
    <w:rsid w:val="00EC769C"/>
    <w:rsid w:val="00EF37F2"/>
    <w:rsid w:val="00F446C0"/>
    <w:rsid w:val="00F64121"/>
    <w:rsid w:val="00F67E06"/>
    <w:rsid w:val="00F82C50"/>
    <w:rsid w:val="00FE154D"/>
    <w:rsid w:val="00FE4B9B"/>
    <w:rsid w:val="00FF43D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0A03A"/>
  <w15:docId w15:val="{588FA44C-B11F-E840-8283-15626A11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ps">
    <w:name w:val="hps"/>
    <w:uiPriority w:val="99"/>
    <w:rsid w:val="00627020"/>
    <w:rPr>
      <w:rFonts w:ascii="Times New Roman" w:hAnsi="Times New Roman" w:cs="Times New Roman" w:hint="default"/>
    </w:rPr>
  </w:style>
  <w:style w:type="paragraph" w:styleId="NormalWeb">
    <w:name w:val="Normal (Web)"/>
    <w:basedOn w:val="Normal"/>
    <w:semiHidden/>
    <w:rsid w:val="00627020"/>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character" w:styleId="Hyperlink">
    <w:name w:val="Hyperlink"/>
    <w:uiPriority w:val="99"/>
    <w:unhideWhenUsed/>
    <w:rsid w:val="00627020"/>
    <w:rPr>
      <w:color w:val="0000FF"/>
      <w:u w:val="single"/>
    </w:rPr>
  </w:style>
  <w:style w:type="paragraph" w:styleId="ListParagraph">
    <w:name w:val="List Paragraph"/>
    <w:basedOn w:val="Normal"/>
    <w:uiPriority w:val="34"/>
    <w:qFormat/>
    <w:rsid w:val="00627020"/>
    <w:pPr>
      <w:spacing w:after="200" w:line="276" w:lineRule="auto"/>
      <w:ind w:left="720"/>
      <w:contextualSpacing/>
    </w:pPr>
    <w:rPr>
      <w:rFonts w:eastAsia="Times New Roman" w:cs="Times New Roman"/>
    </w:rPr>
  </w:style>
  <w:style w:type="character" w:styleId="FootnoteReference">
    <w:name w:val="footnote reference"/>
    <w:basedOn w:val="DefaultParagraphFont"/>
    <w:uiPriority w:val="99"/>
    <w:semiHidden/>
    <w:unhideWhenUsed/>
    <w:rsid w:val="00627020"/>
    <w:rPr>
      <w:vertAlign w:val="superscript"/>
    </w:rPr>
  </w:style>
  <w:style w:type="character" w:styleId="Strong">
    <w:name w:val="Strong"/>
    <w:uiPriority w:val="22"/>
    <w:qFormat/>
    <w:rsid w:val="00627020"/>
    <w:rPr>
      <w:b/>
      <w:bCs/>
    </w:rPr>
  </w:style>
  <w:style w:type="character" w:customStyle="1" w:styleId="rynqvb">
    <w:name w:val="rynqvb"/>
    <w:basedOn w:val="DefaultParagraphFont"/>
    <w:rsid w:val="00627020"/>
  </w:style>
  <w:style w:type="character" w:customStyle="1" w:styleId="hwtze">
    <w:name w:val="hwtze"/>
    <w:basedOn w:val="DefaultParagraphFont"/>
    <w:rsid w:val="00627020"/>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039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9F3"/>
    <w:rPr>
      <w:rFonts w:ascii="Segoe UI" w:hAnsi="Segoe UI" w:cs="Segoe UI"/>
      <w:sz w:val="18"/>
      <w:szCs w:val="18"/>
    </w:rPr>
  </w:style>
  <w:style w:type="table" w:customStyle="1" w:styleId="a0">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F91629"/>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EF37F2"/>
    <w:rPr>
      <w:b/>
      <w:bCs/>
    </w:rPr>
  </w:style>
  <w:style w:type="character" w:customStyle="1" w:styleId="CommentSubjectChar">
    <w:name w:val="Comment Subject Char"/>
    <w:basedOn w:val="CommentTextChar"/>
    <w:link w:val="CommentSubject"/>
    <w:uiPriority w:val="99"/>
    <w:semiHidden/>
    <w:rsid w:val="00EF37F2"/>
    <w:rPr>
      <w:b/>
      <w:bCs/>
      <w:sz w:val="20"/>
      <w:szCs w:val="20"/>
    </w:rPr>
  </w:style>
  <w:style w:type="character" w:styleId="UnresolvedMention">
    <w:name w:val="Unresolved Mention"/>
    <w:basedOn w:val="DefaultParagraphFont"/>
    <w:uiPriority w:val="99"/>
    <w:semiHidden/>
    <w:unhideWhenUsed/>
    <w:rsid w:val="00441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ef.org.ua/" TargetMode="External"/><Relationship Id="rId13" Type="http://schemas.openxmlformats.org/officeDocument/2006/relationships/hyperlink" Target="https://www.irf.ua/impulse-instgrantees-results/" TargetMode="External"/><Relationship Id="rId18" Type="http://schemas.openxmlformats.org/officeDocument/2006/relationships/hyperlink" Target="https://www.irf.ua/viziia-stiikosti-2-0-liudskyi-vymir-shcho-proponuie-nove-doslidzhennia/" TargetMode="External"/><Relationship Id="rId3" Type="http://schemas.openxmlformats.org/officeDocument/2006/relationships/numbering" Target="numbering.xml"/><Relationship Id="rId7" Type="http://schemas.openxmlformats.org/officeDocument/2006/relationships/hyperlink" Target="https://www.irf.ua/" TargetMode="External"/><Relationship Id="rId12" Type="http://schemas.openxmlformats.org/officeDocument/2006/relationships/hyperlink" Target="https://www.irf.ua/program/impuls/" TargetMode="External"/><Relationship Id="rId17" Type="http://schemas.openxmlformats.org/officeDocument/2006/relationships/hyperlink" Target="https://www.irf.ua/viziia-stiikosti-2-0-liudskyi-vymir-shcho-proponuie-nove-doslidzhennia/" TargetMode="External"/><Relationship Id="rId2" Type="http://schemas.openxmlformats.org/officeDocument/2006/relationships/customXml" Target="../customXml/item2.xml"/><Relationship Id="rId16" Type="http://schemas.openxmlformats.org/officeDocument/2006/relationships/hyperlink" Target="https://www.irf.ua/impuls-rezultaty-pershoyi-hvyli-konkursu-malyh-granti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ida.se/en" TargetMode="External"/><Relationship Id="rId5" Type="http://schemas.openxmlformats.org/officeDocument/2006/relationships/settings" Target="settings.xml"/><Relationship Id="rId15" Type="http://schemas.openxmlformats.org/officeDocument/2006/relationships/hyperlink" Target="https://www.irf.ua/impuls-rezultaty-pershoyi-hvyli-konkursu-malyh-grantiv/" TargetMode="External"/><Relationship Id="rId10" Type="http://schemas.openxmlformats.org/officeDocument/2006/relationships/hyperlink" Target="https://www.norad.no/e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eef.org.ua/" TargetMode="External"/><Relationship Id="rId14" Type="http://schemas.openxmlformats.org/officeDocument/2006/relationships/hyperlink" Target="https://www.irf.ua/impulse-instgrantees-resul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9+F3VvOYJs1HBWpNAMShj7XbJg==">CgMxLjA4AHIhMWtPWmxvMGhManNTWE1lU2FuQ2c0MDhwWjZ6aG1KVWlz</go:docsCustomData>
</go:gDocsCustomXmlDataStorage>
</file>

<file path=customXml/itemProps1.xml><?xml version="1.0" encoding="utf-8"?>
<ds:datastoreItem xmlns:ds="http://schemas.openxmlformats.org/officeDocument/2006/customXml" ds:itemID="{315DB2F4-3386-45C7-9112-8044661883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6</Pages>
  <Words>2280</Words>
  <Characters>12999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Тетяна Кухаренко</dc:creator>
  <cp:lastModifiedBy>Microsoft Office User</cp:lastModifiedBy>
  <cp:revision>14</cp:revision>
  <dcterms:created xsi:type="dcterms:W3CDTF">2025-11-18T07:50:00Z</dcterms:created>
  <dcterms:modified xsi:type="dcterms:W3CDTF">2025-11-24T22:43:00Z</dcterms:modified>
</cp:coreProperties>
</file>