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20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70"/>
        <w:gridCol w:w="2268"/>
      </w:tblGrid>
      <w:tr>
        <w:tblPrEx>
          <w:shd w:val="clear" w:color="auto" w:fill="d0ddef"/>
        </w:tblPrEx>
        <w:trPr>
          <w:trHeight w:val="553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142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30.06.2023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 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Додаток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2)</w:t>
            </w:r>
          </w:p>
        </w:tc>
      </w:tr>
    </w:tbl>
    <w:p>
      <w:pPr>
        <w:pStyle w:val="Основний текст"/>
        <w:widowControl w:val="0"/>
        <w:ind w:left="2093" w:hanging="2093"/>
      </w:pPr>
    </w:p>
    <w:p>
      <w:pPr>
        <w:pStyle w:val="Основний текст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</w:rPr>
        <w:t>АПЛІКАЦІЙНА ФОРМА МФВ</w:t>
      </w:r>
    </w:p>
    <w:p>
      <w:pPr>
        <w:pStyle w:val="Основний текст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76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35"/>
        <w:gridCol w:w="1559"/>
        <w:gridCol w:w="2268"/>
      </w:tblGrid>
      <w:tr>
        <w:tblPrEx>
          <w:shd w:val="clear" w:color="auto" w:fill="d0ddef"/>
        </w:tblPrEx>
        <w:trPr>
          <w:trHeight w:val="246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Основний текст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d0ddef"/>
        </w:tblPrEx>
        <w:trPr>
          <w:trHeight w:val="370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Основний текст"/>
              <w:spacing w:before="40" w:after="40"/>
              <w:ind w:right="34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4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Громадянська стійкість </w:t>
            </w:r>
          </w:p>
        </w:tc>
      </w:tr>
    </w:tbl>
    <w:p>
      <w:pPr>
        <w:pStyle w:val="Основний текст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Основний текст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45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40" w:after="40" w:line="240" w:lineRule="auto"/>
              <w:ind w:left="0" w:right="0" w:firstLine="0"/>
              <w:jc w:val="left"/>
              <w:outlineLvl w:val="3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Сприяння залучення вимушено переміщених осіб до процесу прийняття рішень та посилення голосу на рівні громади</w:t>
            </w:r>
          </w:p>
        </w:tc>
      </w:tr>
    </w:tbl>
    <w:p>
      <w:pPr>
        <w:pStyle w:val="Основний текст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Основний текст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76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68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5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0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7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"/>
        <w:spacing w:after="200" w:line="260" w:lineRule="atLeast"/>
        <w:rPr>
          <w:b w:val="1"/>
          <w:bCs w:val="1"/>
          <w:sz w:val="18"/>
          <w:szCs w:val="18"/>
        </w:rPr>
      </w:pP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ind w:left="459" w:firstLine="0"/>
        <w:rPr>
          <w:rStyle w:val="page number"/>
          <w:sz w:val="16"/>
          <w:szCs w:val="16"/>
        </w:rPr>
      </w:pPr>
    </w:p>
    <w:tbl>
      <w:tblPr>
        <w:tblW w:w="4167" w:type="dxa"/>
        <w:jc w:val="left"/>
        <w:tblInd w:w="82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d0ddef"/>
        </w:tblPrEx>
        <w:trPr>
          <w:trHeight w:val="8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8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сновний текст"/>
        <w:widowControl w:val="0"/>
        <w:ind w:left="714" w:hanging="714"/>
        <w:rPr>
          <w:rStyle w:val="page number"/>
          <w:sz w:val="16"/>
          <w:szCs w:val="16"/>
        </w:rPr>
      </w:pPr>
    </w:p>
    <w:p>
      <w:pPr>
        <w:pStyle w:val="Основний текст"/>
      </w:pPr>
      <w:r>
        <w:rPr>
          <w:rStyle w:val="page number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Основний текст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Основний текст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Актуальність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Діяльність в межах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Очікувані результати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Наявність </w:t>
      </w:r>
      <w:r>
        <w:rPr>
          <w:rStyle w:val="page number"/>
          <w:sz w:val="24"/>
          <w:szCs w:val="24"/>
          <w:rtl w:val="0"/>
        </w:rPr>
        <w:t>(</w:t>
      </w:r>
      <w:r>
        <w:rPr>
          <w:rStyle w:val="page number"/>
          <w:sz w:val="24"/>
          <w:szCs w:val="24"/>
          <w:rtl w:val="0"/>
        </w:rPr>
        <w:t>потенційна можливість</w:t>
      </w:r>
      <w:r>
        <w:rPr>
          <w:rStyle w:val="page number"/>
          <w:sz w:val="24"/>
          <w:szCs w:val="24"/>
          <w:rtl w:val="0"/>
        </w:rPr>
        <w:t xml:space="preserve">) </w:t>
      </w:r>
      <w:r>
        <w:rPr>
          <w:rStyle w:val="page number"/>
          <w:sz w:val="24"/>
          <w:szCs w:val="24"/>
          <w:rtl w:val="0"/>
        </w:rPr>
        <w:t>фінансування проєкту з інших джерел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>з боку інших донорських організацій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Партнерські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що братимуть участь у реалізації проєкту</w:t>
      </w:r>
    </w:p>
    <w:p>
      <w:pPr>
        <w:pStyle w:val="Основний текст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Основний текст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Обґрунтування можливості розв</w:t>
      </w:r>
      <w:r>
        <w:rPr>
          <w:rStyle w:val="page number"/>
          <w:sz w:val="24"/>
          <w:szCs w:val="24"/>
          <w:rtl w:val="0"/>
          <w:lang w:val="ru-RU"/>
        </w:rPr>
        <w:t>`</w:t>
      </w:r>
      <w:r>
        <w:rPr>
          <w:rStyle w:val="page number"/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Основний текст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Основний текст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Основний текст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Основний текст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d0ddef"/>
        </w:tblPrEx>
        <w:trPr>
          <w:trHeight w:val="90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Основний текст"/>
        <w:spacing w:after="80"/>
        <w:jc w:val="both"/>
        <w:rPr>
          <w:rStyle w:val="page number"/>
          <w:sz w:val="2"/>
          <w:szCs w:val="2"/>
        </w:rPr>
      </w:pPr>
    </w:p>
    <w:p>
      <w:pPr>
        <w:pStyle w:val="Основний текст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Працівники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tabs>
          <w:tab w:val="left" w:pos="142"/>
        </w:tabs>
        <w:ind w:left="142" w:hanging="142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Співпраця зі 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а також з Інтернет</w:t>
      </w:r>
      <w:r>
        <w:rPr>
          <w:rStyle w:val="page number"/>
          <w:sz w:val="24"/>
          <w:szCs w:val="24"/>
          <w:rtl w:val="0"/>
        </w:rPr>
        <w:t>-</w:t>
      </w:r>
      <w:r>
        <w:rPr>
          <w:rStyle w:val="page number"/>
          <w:sz w:val="24"/>
          <w:szCs w:val="24"/>
          <w:rtl w:val="0"/>
        </w:rPr>
        <w:t>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Основний текст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Основний текст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Основний текст"/>
        <w:ind w:left="142" w:firstLine="0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Основний текст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Основний текст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досвід здійснення проєктів за підтримки донорів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розміщений у вільному доступі в мережі Інтернет</w:t>
      </w:r>
      <w:r>
        <w:rPr>
          <w:rStyle w:val="page number"/>
          <w:sz w:val="24"/>
          <w:szCs w:val="24"/>
          <w:rtl w:val="0"/>
        </w:rPr>
        <w:t>.</w:t>
      </w:r>
    </w:p>
    <w:p>
      <w:pPr>
        <w:pStyle w:val="Основний текст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Основний текст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Body Text Indent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Text Indent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Style w:val="page number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5">
    <w:name w:val="heading 5"/>
    <w:next w:val="Основний текст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2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Body Text Indent 3">
    <w:name w:val="Body Text Indent 3"/>
    <w:next w:val="Body Text Indent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