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B5" w:rsidRPr="002E5F35" w:rsidRDefault="00321DEE" w:rsidP="007A3609">
      <w:pPr>
        <w:spacing w:after="0" w:line="240" w:lineRule="auto"/>
        <w:jc w:val="right"/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3284381</wp:posOffset>
            </wp:positionH>
            <wp:positionV relativeFrom="paragraph">
              <wp:posOffset>-184908</wp:posOffset>
            </wp:positionV>
            <wp:extent cx="404031" cy="975815"/>
            <wp:effectExtent l="19050" t="0" r="0" b="0"/>
            <wp:wrapNone/>
            <wp:docPr id="3" name="Рисунок 4" descr="C:\Documents and Settings\shuba\Local Settings\Temporary Internet Files\Content.Word\New UNDP Logo 2014 English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huba\Local Settings\Temporary Internet Files\Content.Word\New UNDP Logo 2014 English cropp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31" cy="975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B49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9pt;margin-top:-10.15pt;width:168.2pt;height:51.85pt;z-index:251658240;mso-position-horizontal-relative:text;mso-position-vertical-relative:text">
            <v:imagedata r:id="rId7" o:title=""/>
            <w10:wrap type="square"/>
          </v:shape>
          <o:OLEObject Type="Embed" ProgID="PBrush" ShapeID="_x0000_s1026" DrawAspect="Content" ObjectID="_1478673886" r:id="rId8"/>
        </w:pict>
      </w:r>
    </w:p>
    <w:p w:rsidR="00321DEE" w:rsidRDefault="00321DEE" w:rsidP="007A3609">
      <w:pPr>
        <w:spacing w:after="0" w:line="240" w:lineRule="auto"/>
        <w:jc w:val="right"/>
        <w:rPr>
          <w:b/>
          <w:color w:val="FF0000"/>
          <w:lang w:val="en-US"/>
        </w:rPr>
      </w:pPr>
    </w:p>
    <w:p w:rsidR="00321DEE" w:rsidRDefault="00321DEE" w:rsidP="007A3609">
      <w:pPr>
        <w:spacing w:after="0" w:line="240" w:lineRule="auto"/>
        <w:jc w:val="right"/>
        <w:rPr>
          <w:b/>
          <w:color w:val="FF0000"/>
          <w:lang w:val="en-US"/>
        </w:rPr>
      </w:pPr>
    </w:p>
    <w:p w:rsidR="00321DEE" w:rsidRPr="00321DEE" w:rsidRDefault="00321DEE" w:rsidP="007A3609">
      <w:pPr>
        <w:spacing w:after="0" w:line="240" w:lineRule="auto"/>
        <w:jc w:val="right"/>
        <w:rPr>
          <w:color w:val="FF0000"/>
          <w:lang w:val="en-US"/>
        </w:rPr>
      </w:pPr>
    </w:p>
    <w:p w:rsidR="00321DEE" w:rsidRDefault="00321DEE" w:rsidP="007A3609">
      <w:pPr>
        <w:spacing w:after="0" w:line="240" w:lineRule="auto"/>
        <w:jc w:val="right"/>
        <w:rPr>
          <w:b/>
          <w:color w:val="FF0000"/>
          <w:lang w:val="en-US"/>
        </w:rPr>
      </w:pPr>
    </w:p>
    <w:p w:rsidR="00321DEE" w:rsidRDefault="00321DEE" w:rsidP="007A3609">
      <w:pPr>
        <w:spacing w:after="0" w:line="240" w:lineRule="auto"/>
        <w:jc w:val="right"/>
        <w:rPr>
          <w:b/>
          <w:color w:val="FF0000"/>
          <w:lang w:val="en-US"/>
        </w:rPr>
      </w:pPr>
    </w:p>
    <w:p w:rsidR="00453CBE" w:rsidRPr="002E5F35" w:rsidRDefault="00453CBE" w:rsidP="007A3609">
      <w:pPr>
        <w:spacing w:after="0" w:line="240" w:lineRule="auto"/>
        <w:jc w:val="right"/>
        <w:rPr>
          <w:b/>
        </w:rPr>
      </w:pPr>
    </w:p>
    <w:p w:rsidR="00084CAF" w:rsidRPr="00321DEE" w:rsidRDefault="00AB4591" w:rsidP="007A3609">
      <w:pPr>
        <w:spacing w:after="0" w:line="240" w:lineRule="auto"/>
        <w:jc w:val="center"/>
        <w:rPr>
          <w:b/>
        </w:rPr>
      </w:pPr>
      <w:r w:rsidRPr="00321DEE">
        <w:rPr>
          <w:b/>
        </w:rPr>
        <w:t>Міжнародний круглий стіл</w:t>
      </w:r>
      <w:r w:rsidR="00084CAF" w:rsidRPr="00321DEE">
        <w:rPr>
          <w:b/>
        </w:rPr>
        <w:t xml:space="preserve"> «Реформування системи запобігання корупції в Україні»</w:t>
      </w:r>
    </w:p>
    <w:p w:rsidR="00084CAF" w:rsidRPr="002E5F35" w:rsidRDefault="00084CAF" w:rsidP="007A3609">
      <w:pPr>
        <w:spacing w:after="0" w:line="240" w:lineRule="auto"/>
        <w:jc w:val="center"/>
      </w:pPr>
      <w:r w:rsidRPr="002E5F35">
        <w:t>2 грудня 2014 р.</w:t>
      </w:r>
    </w:p>
    <w:p w:rsidR="00084CAF" w:rsidRPr="002E5F35" w:rsidRDefault="00453CBE" w:rsidP="007A3609">
      <w:pPr>
        <w:spacing w:after="0" w:line="240" w:lineRule="auto"/>
        <w:jc w:val="center"/>
      </w:pPr>
      <w:r w:rsidRPr="002E5F35">
        <w:t xml:space="preserve">вул. </w:t>
      </w:r>
      <w:proofErr w:type="spellStart"/>
      <w:r w:rsidRPr="002E5F35">
        <w:t>Предславинська</w:t>
      </w:r>
      <w:proofErr w:type="spellEnd"/>
      <w:r w:rsidRPr="002E5F35">
        <w:t>, 35Д,</w:t>
      </w:r>
      <w:r w:rsidR="00496F57" w:rsidRPr="00496F57">
        <w:rPr>
          <w:lang w:val="ru-RU"/>
        </w:rPr>
        <w:t xml:space="preserve"> </w:t>
      </w:r>
      <w:r w:rsidR="00A87D94">
        <w:t xml:space="preserve">готель </w:t>
      </w:r>
      <w:proofErr w:type="spellStart"/>
      <w:r w:rsidR="00A87D94">
        <w:t>Алфавіто</w:t>
      </w:r>
      <w:proofErr w:type="spellEnd"/>
      <w:r w:rsidR="00A87D94">
        <w:t>,</w:t>
      </w:r>
      <w:r w:rsidR="00496F57">
        <w:rPr>
          <w:lang w:val="ru-RU"/>
        </w:rPr>
        <w:t>зал «</w:t>
      </w:r>
      <w:proofErr w:type="spellStart"/>
      <w:r w:rsidR="00496F57">
        <w:rPr>
          <w:lang w:val="ru-RU"/>
        </w:rPr>
        <w:t>Конгрес</w:t>
      </w:r>
      <w:proofErr w:type="spellEnd"/>
      <w:r w:rsidR="00496F57">
        <w:rPr>
          <w:lang w:val="ru-RU"/>
        </w:rPr>
        <w:t>»,</w:t>
      </w:r>
      <w:r w:rsidRPr="002E5F35">
        <w:t xml:space="preserve"> Київ: </w:t>
      </w:r>
      <w:hyperlink r:id="rId9" w:history="1">
        <w:r w:rsidRPr="002E5F35">
          <w:rPr>
            <w:rStyle w:val="ab"/>
          </w:rPr>
          <w:t>http://bit.ly/10DyLzo</w:t>
        </w:r>
      </w:hyperlink>
    </w:p>
    <w:p w:rsidR="00084CAF" w:rsidRPr="002E5F35" w:rsidRDefault="00084CAF" w:rsidP="007A3609">
      <w:pPr>
        <w:spacing w:after="0" w:line="240" w:lineRule="auto"/>
      </w:pPr>
    </w:p>
    <w:tbl>
      <w:tblPr>
        <w:tblStyle w:val="a3"/>
        <w:tblW w:w="0" w:type="auto"/>
        <w:tblInd w:w="-459" w:type="dxa"/>
        <w:tblLook w:val="04A0"/>
      </w:tblPr>
      <w:tblGrid>
        <w:gridCol w:w="1528"/>
        <w:gridCol w:w="8786"/>
      </w:tblGrid>
      <w:tr w:rsidR="00DC28FC" w:rsidRPr="002E5F35" w:rsidTr="007A7C70">
        <w:trPr>
          <w:trHeight w:val="484"/>
        </w:trPr>
        <w:tc>
          <w:tcPr>
            <w:tcW w:w="1528" w:type="dxa"/>
            <w:tcBorders>
              <w:bottom w:val="single" w:sz="2" w:space="0" w:color="auto"/>
            </w:tcBorders>
          </w:tcPr>
          <w:p w:rsidR="00DC28FC" w:rsidRPr="002E5F35" w:rsidRDefault="00DC28FC" w:rsidP="007A3609">
            <w:r w:rsidRPr="002E5F35">
              <w:t>09:30–10:00</w:t>
            </w:r>
          </w:p>
        </w:tc>
        <w:tc>
          <w:tcPr>
            <w:tcW w:w="8786" w:type="dxa"/>
            <w:tcBorders>
              <w:bottom w:val="single" w:sz="2" w:space="0" w:color="auto"/>
            </w:tcBorders>
          </w:tcPr>
          <w:p w:rsidR="00DC28FC" w:rsidRPr="002E5F35" w:rsidRDefault="00DC28FC" w:rsidP="007A3609">
            <w:r w:rsidRPr="002E5F35">
              <w:t>Вітальна кава</w:t>
            </w:r>
          </w:p>
        </w:tc>
      </w:tr>
      <w:tr w:rsidR="00BE290C" w:rsidRPr="002E5F35" w:rsidTr="007A7C70">
        <w:trPr>
          <w:trHeight w:val="484"/>
        </w:trPr>
        <w:tc>
          <w:tcPr>
            <w:tcW w:w="1528" w:type="dxa"/>
            <w:tcBorders>
              <w:bottom w:val="single" w:sz="2" w:space="0" w:color="auto"/>
            </w:tcBorders>
          </w:tcPr>
          <w:p w:rsidR="00BE290C" w:rsidRPr="002E5F35" w:rsidRDefault="00DC28FC" w:rsidP="007A3609">
            <w:r w:rsidRPr="002E5F35">
              <w:t>10.00–</w:t>
            </w:r>
            <w:r w:rsidR="00BE290C" w:rsidRPr="002E5F35">
              <w:t>10.</w:t>
            </w:r>
            <w:r w:rsidRPr="002E5F35">
              <w:t>30</w:t>
            </w:r>
          </w:p>
        </w:tc>
        <w:tc>
          <w:tcPr>
            <w:tcW w:w="8786" w:type="dxa"/>
            <w:tcBorders>
              <w:bottom w:val="single" w:sz="2" w:space="0" w:color="auto"/>
            </w:tcBorders>
          </w:tcPr>
          <w:p w:rsidR="00BE290C" w:rsidRPr="002E5F35" w:rsidRDefault="00BE290C" w:rsidP="007A3609">
            <w:r w:rsidRPr="002E5F35">
              <w:t>Привітання</w:t>
            </w:r>
          </w:p>
          <w:p w:rsidR="00DC28FC" w:rsidRPr="002E5F35" w:rsidRDefault="00DC28FC" w:rsidP="007A3609"/>
          <w:p w:rsidR="00BE290C" w:rsidRPr="002E5F35" w:rsidRDefault="00BE290C" w:rsidP="0077569E">
            <w:pPr>
              <w:pStyle w:val="ac"/>
              <w:numPr>
                <w:ilvl w:val="0"/>
                <w:numId w:val="5"/>
              </w:numPr>
            </w:pPr>
            <w:r w:rsidRPr="0077569E">
              <w:rPr>
                <w:b/>
                <w:i/>
              </w:rPr>
              <w:t>Павло Петренко</w:t>
            </w:r>
            <w:r w:rsidRPr="002E5F35">
              <w:t>, Міністр юстиції України</w:t>
            </w:r>
          </w:p>
          <w:p w:rsidR="00801EAD" w:rsidRPr="0056320B" w:rsidRDefault="00A14FC0" w:rsidP="0077569E">
            <w:pPr>
              <w:pStyle w:val="ac"/>
              <w:numPr>
                <w:ilvl w:val="0"/>
                <w:numId w:val="5"/>
              </w:numPr>
            </w:pPr>
            <w:r>
              <w:rPr>
                <w:b/>
                <w:i/>
                <w:lang w:val="en-US"/>
              </w:rPr>
              <w:t>Neal</w:t>
            </w:r>
            <w:r w:rsidRPr="0094034E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Walker</w:t>
            </w:r>
            <w:r w:rsidR="00801EAD" w:rsidRPr="002E5F35">
              <w:t>, Координатор системи ООН в Україні, Постійний Представник ПРООН в Україні</w:t>
            </w:r>
          </w:p>
          <w:p w:rsidR="00BE290C" w:rsidRPr="002E41B7" w:rsidRDefault="005B0B9C" w:rsidP="0077569E">
            <w:pPr>
              <w:pStyle w:val="ac"/>
              <w:numPr>
                <w:ilvl w:val="0"/>
                <w:numId w:val="5"/>
              </w:numPr>
            </w:pPr>
            <w:r w:rsidRPr="0077569E">
              <w:rPr>
                <w:b/>
                <w:i/>
              </w:rPr>
              <w:t>Євген Бистрицький</w:t>
            </w:r>
            <w:r w:rsidRPr="002E5F35">
              <w:t>, виконавчий директор Міжнародного фонду «Відродження»</w:t>
            </w:r>
          </w:p>
          <w:p w:rsidR="002E41B7" w:rsidRPr="002E5F35" w:rsidRDefault="00A14FC0" w:rsidP="0077569E">
            <w:pPr>
              <w:pStyle w:val="ac"/>
              <w:numPr>
                <w:ilvl w:val="0"/>
                <w:numId w:val="5"/>
              </w:numPr>
            </w:pPr>
            <w:proofErr w:type="spellStart"/>
            <w:r w:rsidRPr="00A14FC0">
              <w:rPr>
                <w:b/>
                <w:i/>
                <w:lang w:val="en-US"/>
              </w:rPr>
              <w:t>Berend</w:t>
            </w:r>
            <w:proofErr w:type="spellEnd"/>
            <w:r w:rsidRPr="00A14FC0">
              <w:rPr>
                <w:b/>
                <w:i/>
              </w:rPr>
              <w:t xml:space="preserve"> </w:t>
            </w:r>
            <w:r w:rsidRPr="00A14FC0">
              <w:rPr>
                <w:b/>
                <w:i/>
                <w:lang w:val="en-US"/>
              </w:rPr>
              <w:t>De</w:t>
            </w:r>
            <w:r w:rsidRPr="00A14FC0">
              <w:rPr>
                <w:b/>
                <w:i/>
              </w:rPr>
              <w:t xml:space="preserve"> </w:t>
            </w:r>
            <w:proofErr w:type="spellStart"/>
            <w:r w:rsidRPr="00A14FC0">
              <w:rPr>
                <w:b/>
                <w:i/>
                <w:lang w:val="en-US"/>
              </w:rPr>
              <w:t>Groot</w:t>
            </w:r>
            <w:proofErr w:type="spellEnd"/>
            <w:r w:rsidR="002E41B7" w:rsidRPr="00A14FC0">
              <w:t>,</w:t>
            </w:r>
            <w:r w:rsidR="002E41B7">
              <w:t xml:space="preserve"> керівник програм співробітництва Представництва ЄС </w:t>
            </w:r>
          </w:p>
          <w:p w:rsidR="00BE290C" w:rsidRPr="002E5F35" w:rsidRDefault="00BE290C" w:rsidP="007A3609"/>
        </w:tc>
      </w:tr>
      <w:tr w:rsidR="006B6658" w:rsidRPr="002E5F35" w:rsidTr="003C59E1">
        <w:trPr>
          <w:trHeight w:val="1934"/>
        </w:trPr>
        <w:tc>
          <w:tcPr>
            <w:tcW w:w="1528" w:type="dxa"/>
            <w:tcBorders>
              <w:top w:val="single" w:sz="2" w:space="0" w:color="auto"/>
            </w:tcBorders>
          </w:tcPr>
          <w:p w:rsidR="006B6658" w:rsidRPr="002E5F35" w:rsidRDefault="006B6658" w:rsidP="00D710D7">
            <w:r w:rsidRPr="002E5F35">
              <w:t>10:30-11:30</w:t>
            </w:r>
          </w:p>
        </w:tc>
        <w:tc>
          <w:tcPr>
            <w:tcW w:w="8786" w:type="dxa"/>
            <w:tcBorders>
              <w:top w:val="single" w:sz="2" w:space="0" w:color="auto"/>
            </w:tcBorders>
          </w:tcPr>
          <w:p w:rsidR="006B6658" w:rsidRPr="002E5F35" w:rsidRDefault="006B6658" w:rsidP="007A3609">
            <w:r w:rsidRPr="002E5F35">
              <w:rPr>
                <w:b/>
              </w:rPr>
              <w:t>Блок 1</w:t>
            </w:r>
            <w:r w:rsidRPr="002E5F35">
              <w:t>: Загальна презентація пакету антикорупційних законів</w:t>
            </w:r>
            <w:r w:rsidR="002E5F35" w:rsidRPr="002E5F35">
              <w:t>: національні партнери</w:t>
            </w:r>
          </w:p>
          <w:p w:rsidR="006B6658" w:rsidRPr="002E5F35" w:rsidRDefault="006B6658" w:rsidP="007A3609">
            <w:r w:rsidRPr="002E5F35">
              <w:t>Питання та відповіді</w:t>
            </w:r>
          </w:p>
          <w:p w:rsidR="006B6658" w:rsidRPr="002E5F35" w:rsidRDefault="006B6658" w:rsidP="007A3609"/>
          <w:p w:rsidR="006B6658" w:rsidRPr="00EF68BA" w:rsidRDefault="006B6658" w:rsidP="0077569E">
            <w:pPr>
              <w:pStyle w:val="ac"/>
              <w:numPr>
                <w:ilvl w:val="0"/>
                <w:numId w:val="5"/>
              </w:numPr>
            </w:pPr>
            <w:r w:rsidRPr="0077569E">
              <w:rPr>
                <w:b/>
                <w:i/>
              </w:rPr>
              <w:t xml:space="preserve">Руслан </w:t>
            </w:r>
            <w:proofErr w:type="spellStart"/>
            <w:r w:rsidRPr="0077569E">
              <w:rPr>
                <w:b/>
                <w:i/>
              </w:rPr>
              <w:t>Рябошапка</w:t>
            </w:r>
            <w:proofErr w:type="spellEnd"/>
            <w:r w:rsidRPr="002E5F35">
              <w:t>, Експерт з антикорупційних питань</w:t>
            </w:r>
          </w:p>
          <w:p w:rsidR="00EF68BA" w:rsidRPr="00EF68BA" w:rsidRDefault="00EF68BA" w:rsidP="00EF68BA">
            <w:pPr>
              <w:pStyle w:val="ac"/>
              <w:numPr>
                <w:ilvl w:val="0"/>
                <w:numId w:val="5"/>
              </w:numPr>
            </w:pPr>
            <w:r>
              <w:rPr>
                <w:b/>
                <w:i/>
              </w:rPr>
              <w:t xml:space="preserve">Віктор Чумак, </w:t>
            </w:r>
            <w:r w:rsidRPr="00EF68BA">
              <w:t>Голова Комітету Верховної Ради з питань боротьби з організованою злочинністю і корупцією</w:t>
            </w:r>
          </w:p>
          <w:p w:rsidR="006B6658" w:rsidRDefault="006B6658" w:rsidP="0077569E">
            <w:pPr>
              <w:pStyle w:val="ac"/>
              <w:numPr>
                <w:ilvl w:val="0"/>
                <w:numId w:val="5"/>
              </w:numPr>
            </w:pPr>
            <w:r w:rsidRPr="0077569E">
              <w:rPr>
                <w:b/>
                <w:i/>
              </w:rPr>
              <w:t>Дмитро Котляр</w:t>
            </w:r>
            <w:r w:rsidRPr="002E5F35">
              <w:t>, Антикорупційна група РПР</w:t>
            </w:r>
          </w:p>
          <w:p w:rsidR="0077569E" w:rsidRPr="002E5F35" w:rsidRDefault="0077569E" w:rsidP="0077569E"/>
        </w:tc>
      </w:tr>
      <w:tr w:rsidR="00B67CE3" w:rsidRPr="002E5F35" w:rsidTr="00B67CE3">
        <w:trPr>
          <w:trHeight w:val="192"/>
        </w:trPr>
        <w:tc>
          <w:tcPr>
            <w:tcW w:w="1528" w:type="dxa"/>
            <w:tcBorders>
              <w:bottom w:val="single" w:sz="2" w:space="0" w:color="auto"/>
            </w:tcBorders>
          </w:tcPr>
          <w:p w:rsidR="00B67CE3" w:rsidRPr="002E5F35" w:rsidRDefault="00B67CE3" w:rsidP="00795245">
            <w:r w:rsidRPr="002E5F35">
              <w:t>11:30-11:50</w:t>
            </w:r>
          </w:p>
          <w:p w:rsidR="00B67CE3" w:rsidRPr="002E5F35" w:rsidRDefault="00B67CE3" w:rsidP="00795245"/>
        </w:tc>
        <w:tc>
          <w:tcPr>
            <w:tcW w:w="8786" w:type="dxa"/>
            <w:tcBorders>
              <w:bottom w:val="single" w:sz="2" w:space="0" w:color="auto"/>
            </w:tcBorders>
          </w:tcPr>
          <w:p w:rsidR="00B67CE3" w:rsidRPr="002E5F35" w:rsidRDefault="00B67CE3" w:rsidP="00B67CE3">
            <w:r w:rsidRPr="002E5F35">
              <w:t xml:space="preserve">Кава </w:t>
            </w:r>
          </w:p>
          <w:p w:rsidR="00B67CE3" w:rsidRPr="002E5F35" w:rsidRDefault="00B67CE3" w:rsidP="007A3609">
            <w:pPr>
              <w:rPr>
                <w:b/>
              </w:rPr>
            </w:pPr>
          </w:p>
        </w:tc>
      </w:tr>
      <w:tr w:rsidR="00DC0C73" w:rsidRPr="002E5F35" w:rsidTr="00745570">
        <w:trPr>
          <w:trHeight w:val="1458"/>
        </w:trPr>
        <w:tc>
          <w:tcPr>
            <w:tcW w:w="1528" w:type="dxa"/>
            <w:tcBorders>
              <w:bottom w:val="single" w:sz="2" w:space="0" w:color="auto"/>
            </w:tcBorders>
          </w:tcPr>
          <w:p w:rsidR="00DC0C73" w:rsidRPr="002E5F35" w:rsidRDefault="00B67CE3" w:rsidP="00B67CE3">
            <w:r w:rsidRPr="002E5F35">
              <w:t>11:50-12:40</w:t>
            </w:r>
          </w:p>
        </w:tc>
        <w:tc>
          <w:tcPr>
            <w:tcW w:w="8786" w:type="dxa"/>
            <w:tcBorders>
              <w:bottom w:val="single" w:sz="2" w:space="0" w:color="auto"/>
            </w:tcBorders>
          </w:tcPr>
          <w:p w:rsidR="00DC0C73" w:rsidRPr="002E5F35" w:rsidRDefault="00DC0C73" w:rsidP="007A3609">
            <w:r w:rsidRPr="002E5F35">
              <w:rPr>
                <w:b/>
              </w:rPr>
              <w:t>Блок 2</w:t>
            </w:r>
            <w:r w:rsidRPr="002E5F35">
              <w:t>: Національне агентство з питань запобігання корупції – статус, формування, функції, повноваження. Перспективи на найближчий час</w:t>
            </w:r>
          </w:p>
          <w:p w:rsidR="00DC0C73" w:rsidRPr="002E5F35" w:rsidRDefault="00DC0C73" w:rsidP="007A3609">
            <w:bookmarkStart w:id="0" w:name="_GoBack"/>
            <w:bookmarkEnd w:id="0"/>
          </w:p>
          <w:p w:rsidR="00DC0C73" w:rsidRPr="002E5F35" w:rsidRDefault="00DC0C73" w:rsidP="00F05CC8">
            <w:pPr>
              <w:pStyle w:val="ac"/>
              <w:numPr>
                <w:ilvl w:val="0"/>
                <w:numId w:val="5"/>
              </w:numPr>
            </w:pPr>
            <w:r w:rsidRPr="00F05CC8">
              <w:rPr>
                <w:b/>
                <w:i/>
              </w:rPr>
              <w:t xml:space="preserve">Руслан </w:t>
            </w:r>
            <w:proofErr w:type="spellStart"/>
            <w:r w:rsidRPr="00F05CC8">
              <w:rPr>
                <w:b/>
                <w:i/>
              </w:rPr>
              <w:t>Рябошапка</w:t>
            </w:r>
            <w:proofErr w:type="spellEnd"/>
            <w:r w:rsidRPr="002E5F35">
              <w:t>, Експерт з антикорупційних питань</w:t>
            </w:r>
          </w:p>
          <w:p w:rsidR="00745570" w:rsidRPr="002E5F35" w:rsidRDefault="00EC527B" w:rsidP="00EC527B">
            <w:pPr>
              <w:pStyle w:val="ac"/>
              <w:numPr>
                <w:ilvl w:val="0"/>
                <w:numId w:val="5"/>
              </w:numPr>
            </w:pPr>
            <w:proofErr w:type="spellStart"/>
            <w:r w:rsidRPr="00EC527B">
              <w:rPr>
                <w:rFonts w:ascii="Calibri" w:hAnsi="Calibri" w:cs="Arial"/>
                <w:b/>
                <w:i/>
                <w:color w:val="000000"/>
              </w:rPr>
              <w:t>Міко</w:t>
            </w:r>
            <w:proofErr w:type="spellEnd"/>
            <w:r w:rsidRPr="00EC527B">
              <w:rPr>
                <w:rFonts w:ascii="Calibri" w:hAnsi="Calibri" w:cs="Arial"/>
                <w:b/>
                <w:i/>
                <w:color w:val="000000"/>
              </w:rPr>
              <w:t xml:space="preserve"> </w:t>
            </w:r>
            <w:proofErr w:type="spellStart"/>
            <w:r w:rsidRPr="00EC527B">
              <w:rPr>
                <w:rFonts w:ascii="Calibri" w:hAnsi="Calibri" w:cs="Arial"/>
                <w:b/>
                <w:i/>
                <w:color w:val="000000"/>
              </w:rPr>
              <w:t>Альто</w:t>
            </w:r>
            <w:proofErr w:type="spellEnd"/>
            <w:r>
              <w:rPr>
                <w:rFonts w:ascii="Calibri" w:hAnsi="Calibri" w:cs="Arial"/>
                <w:color w:val="000000"/>
              </w:rPr>
              <w:t>, представника EUAM, місії ЄС з реформи правоохоронних органів</w:t>
            </w:r>
          </w:p>
        </w:tc>
      </w:tr>
      <w:tr w:rsidR="00BC7B7F" w:rsidRPr="002E5F35" w:rsidTr="00BC7B7F">
        <w:trPr>
          <w:trHeight w:val="58"/>
        </w:trPr>
        <w:tc>
          <w:tcPr>
            <w:tcW w:w="1528" w:type="dxa"/>
            <w:tcBorders>
              <w:top w:val="single" w:sz="2" w:space="0" w:color="auto"/>
            </w:tcBorders>
          </w:tcPr>
          <w:p w:rsidR="00BC7B7F" w:rsidRPr="002E5F35" w:rsidRDefault="00B67CE3" w:rsidP="00795245">
            <w:r w:rsidRPr="002E5F35">
              <w:t>12:4</w:t>
            </w:r>
            <w:r w:rsidR="00BC7B7F" w:rsidRPr="002E5F35">
              <w:t>0–</w:t>
            </w:r>
            <w:r w:rsidRPr="002E5F35">
              <w:t>13</w:t>
            </w:r>
            <w:r w:rsidR="00BC7B7F" w:rsidRPr="002E5F35">
              <w:t>:</w:t>
            </w:r>
            <w:r w:rsidRPr="002E5F35">
              <w:t>0</w:t>
            </w:r>
            <w:r w:rsidR="00BC7B7F" w:rsidRPr="002E5F35">
              <w:t>0</w:t>
            </w:r>
          </w:p>
        </w:tc>
        <w:tc>
          <w:tcPr>
            <w:tcW w:w="8786" w:type="dxa"/>
            <w:tcBorders>
              <w:top w:val="single" w:sz="2" w:space="0" w:color="auto"/>
            </w:tcBorders>
          </w:tcPr>
          <w:p w:rsidR="00BC7B7F" w:rsidRDefault="00BC7B7F" w:rsidP="00BC7B7F">
            <w:r w:rsidRPr="002E5F35">
              <w:t>Дискусія, питання і відповіді, додаткові коментарі</w:t>
            </w:r>
          </w:p>
          <w:p w:rsidR="00BC7B7F" w:rsidRPr="002E5F35" w:rsidRDefault="00BC7B7F" w:rsidP="00BC7B7F">
            <w:pPr>
              <w:rPr>
                <w:b/>
              </w:rPr>
            </w:pPr>
          </w:p>
        </w:tc>
      </w:tr>
      <w:tr w:rsidR="00CF5FE1" w:rsidRPr="002E5F35" w:rsidTr="00905815">
        <w:trPr>
          <w:trHeight w:val="55"/>
        </w:trPr>
        <w:tc>
          <w:tcPr>
            <w:tcW w:w="1528" w:type="dxa"/>
          </w:tcPr>
          <w:p w:rsidR="00905815" w:rsidRPr="002E5F35" w:rsidRDefault="00B67CE3" w:rsidP="00905815">
            <w:r w:rsidRPr="002E5F35">
              <w:t>13:00-14:00</w:t>
            </w:r>
          </w:p>
        </w:tc>
        <w:tc>
          <w:tcPr>
            <w:tcW w:w="8786" w:type="dxa"/>
          </w:tcPr>
          <w:p w:rsidR="00AD64AA" w:rsidRPr="002E5F35" w:rsidRDefault="00905815" w:rsidP="00905815">
            <w:r w:rsidRPr="002E5F35">
              <w:t>Обід</w:t>
            </w:r>
          </w:p>
          <w:p w:rsidR="00905815" w:rsidRPr="002E5F35" w:rsidRDefault="00905815" w:rsidP="00905815"/>
        </w:tc>
      </w:tr>
      <w:tr w:rsidR="00C60658" w:rsidRPr="002E5F35" w:rsidTr="003644E0">
        <w:tc>
          <w:tcPr>
            <w:tcW w:w="1528" w:type="dxa"/>
          </w:tcPr>
          <w:p w:rsidR="00C60658" w:rsidRPr="002E5F35" w:rsidRDefault="00C60658" w:rsidP="007A3609">
            <w:r w:rsidRPr="002E5F35">
              <w:t>14:00-14:40</w:t>
            </w:r>
          </w:p>
        </w:tc>
        <w:tc>
          <w:tcPr>
            <w:tcW w:w="8786" w:type="dxa"/>
          </w:tcPr>
          <w:p w:rsidR="00BE4185" w:rsidRPr="002E5F35" w:rsidRDefault="00C60658" w:rsidP="00BE4185">
            <w:r w:rsidRPr="002E5F35">
              <w:rPr>
                <w:b/>
              </w:rPr>
              <w:t>Блок 3</w:t>
            </w:r>
            <w:r w:rsidRPr="002E5F35">
              <w:t xml:space="preserve">: </w:t>
            </w:r>
            <w:r w:rsidR="00BE4185" w:rsidRPr="002E5F35">
              <w:t>Подання, оприлюднення, контроль  та перевірка декларацій публічних службовців: чого чекати від нових правил</w:t>
            </w:r>
          </w:p>
          <w:p w:rsidR="00BE4185" w:rsidRPr="002E5F35" w:rsidRDefault="00BE4185" w:rsidP="00BE4185">
            <w:pPr>
              <w:pStyle w:val="ac"/>
              <w:numPr>
                <w:ilvl w:val="0"/>
                <w:numId w:val="5"/>
              </w:numPr>
            </w:pPr>
            <w:r w:rsidRPr="00F05CC8">
              <w:rPr>
                <w:b/>
                <w:i/>
              </w:rPr>
              <w:t xml:space="preserve">Роберт </w:t>
            </w:r>
            <w:proofErr w:type="spellStart"/>
            <w:r w:rsidRPr="00F05CC8">
              <w:rPr>
                <w:b/>
                <w:i/>
              </w:rPr>
              <w:t>Сіверс</w:t>
            </w:r>
            <w:proofErr w:type="spellEnd"/>
            <w:r w:rsidRPr="002E5F35">
              <w:t>, Директор Департаменту антикорупційної політики Міністерства юстиції України</w:t>
            </w:r>
          </w:p>
          <w:p w:rsidR="00BE4185" w:rsidRPr="002E5F35" w:rsidRDefault="00BE4185" w:rsidP="00BE4185">
            <w:pPr>
              <w:pStyle w:val="ac"/>
              <w:numPr>
                <w:ilvl w:val="0"/>
                <w:numId w:val="5"/>
              </w:numPr>
            </w:pPr>
            <w:proofErr w:type="spellStart"/>
            <w:r w:rsidRPr="00F05CC8">
              <w:rPr>
                <w:b/>
                <w:i/>
              </w:rPr>
              <w:t>Slagjana</w:t>
            </w:r>
            <w:proofErr w:type="spellEnd"/>
            <w:r w:rsidRPr="00F05CC8">
              <w:rPr>
                <w:b/>
                <w:i/>
              </w:rPr>
              <w:t xml:space="preserve"> </w:t>
            </w:r>
            <w:proofErr w:type="spellStart"/>
            <w:r w:rsidRPr="00F05CC8">
              <w:rPr>
                <w:b/>
                <w:i/>
              </w:rPr>
              <w:t>Taseva</w:t>
            </w:r>
            <w:proofErr w:type="spellEnd"/>
            <w:r w:rsidRPr="002E5F35">
              <w:t xml:space="preserve">, Голова </w:t>
            </w:r>
            <w:proofErr w:type="spellStart"/>
            <w:r w:rsidRPr="002E5F35">
              <w:t>Transparency</w:t>
            </w:r>
            <w:proofErr w:type="spellEnd"/>
            <w:r w:rsidRPr="002E5F35">
              <w:t xml:space="preserve"> </w:t>
            </w:r>
            <w:proofErr w:type="spellStart"/>
            <w:r w:rsidRPr="002E5F35">
              <w:t>International</w:t>
            </w:r>
            <w:proofErr w:type="spellEnd"/>
            <w:r w:rsidRPr="002E5F35">
              <w:t xml:space="preserve"> у Македонії, екс-Голова Державної комісії з попередження корупції, Македонія</w:t>
            </w:r>
            <w:r>
              <w:t xml:space="preserve"> (Програма розвитку ООН в Україні)</w:t>
            </w:r>
          </w:p>
          <w:p w:rsidR="00C60658" w:rsidRPr="00BB03F0" w:rsidRDefault="00C60658" w:rsidP="004920D3"/>
        </w:tc>
      </w:tr>
      <w:tr w:rsidR="00CF5FE1" w:rsidRPr="002E5F35" w:rsidTr="001E6AF9">
        <w:tc>
          <w:tcPr>
            <w:tcW w:w="1528" w:type="dxa"/>
          </w:tcPr>
          <w:p w:rsidR="00CF5FE1" w:rsidRPr="002E5F35" w:rsidRDefault="00C60658" w:rsidP="007A3609">
            <w:r w:rsidRPr="002E5F35">
              <w:t>14:40–15:00</w:t>
            </w:r>
          </w:p>
        </w:tc>
        <w:tc>
          <w:tcPr>
            <w:tcW w:w="8786" w:type="dxa"/>
          </w:tcPr>
          <w:p w:rsidR="00C60658" w:rsidRPr="002E5F35" w:rsidRDefault="00C60658" w:rsidP="00C60658">
            <w:r w:rsidRPr="002E5F35">
              <w:t>Дискусія, питання і відповіді, додаткові коментарі</w:t>
            </w:r>
          </w:p>
          <w:p w:rsidR="00C60658" w:rsidRPr="002E5F35" w:rsidRDefault="00C60658" w:rsidP="00905815"/>
        </w:tc>
      </w:tr>
    </w:tbl>
    <w:p w:rsidR="00E10F2E" w:rsidRPr="002E5F35" w:rsidRDefault="00E10F2E">
      <w:r w:rsidRPr="002E5F35">
        <w:br w:type="page"/>
      </w:r>
    </w:p>
    <w:tbl>
      <w:tblPr>
        <w:tblStyle w:val="a3"/>
        <w:tblW w:w="0" w:type="auto"/>
        <w:tblInd w:w="-459" w:type="dxa"/>
        <w:tblLook w:val="04A0"/>
      </w:tblPr>
      <w:tblGrid>
        <w:gridCol w:w="1528"/>
        <w:gridCol w:w="8786"/>
      </w:tblGrid>
      <w:tr w:rsidR="00E10F2E" w:rsidRPr="002E5F35" w:rsidTr="00EA4AF1">
        <w:tc>
          <w:tcPr>
            <w:tcW w:w="1528" w:type="dxa"/>
          </w:tcPr>
          <w:p w:rsidR="00E10F2E" w:rsidRPr="002E5F35" w:rsidRDefault="00E10F2E" w:rsidP="007A3609">
            <w:r w:rsidRPr="002E5F35">
              <w:lastRenderedPageBreak/>
              <w:t>15.00 -15.40</w:t>
            </w:r>
          </w:p>
        </w:tc>
        <w:tc>
          <w:tcPr>
            <w:tcW w:w="8786" w:type="dxa"/>
          </w:tcPr>
          <w:p w:rsidR="00BE4185" w:rsidRPr="002E5F35" w:rsidRDefault="00E10F2E" w:rsidP="00BE4185">
            <w:r w:rsidRPr="002E5F35">
              <w:rPr>
                <w:b/>
              </w:rPr>
              <w:t>Блок 4</w:t>
            </w:r>
            <w:r w:rsidRPr="002E5F35">
              <w:t xml:space="preserve">: </w:t>
            </w:r>
            <w:r w:rsidR="00BE4185" w:rsidRPr="002E5F35">
              <w:t>Запобігання та врегулювання конфлікту інтересів: 2009-2014 – прогрес та виклики</w:t>
            </w:r>
          </w:p>
          <w:p w:rsidR="00BE4185" w:rsidRPr="002E5F35" w:rsidRDefault="00BE4185" w:rsidP="00BE4185"/>
          <w:p w:rsidR="00BE4185" w:rsidRPr="002E5F35" w:rsidRDefault="00BE4185" w:rsidP="00BE4185">
            <w:pPr>
              <w:pStyle w:val="ac"/>
              <w:numPr>
                <w:ilvl w:val="0"/>
                <w:numId w:val="5"/>
              </w:numPr>
            </w:pPr>
            <w:r w:rsidRPr="00F05CC8">
              <w:rPr>
                <w:b/>
                <w:i/>
              </w:rPr>
              <w:t xml:space="preserve">Руслан </w:t>
            </w:r>
            <w:proofErr w:type="spellStart"/>
            <w:r w:rsidRPr="00F05CC8">
              <w:rPr>
                <w:b/>
                <w:i/>
              </w:rPr>
              <w:t>Рябошапка</w:t>
            </w:r>
            <w:proofErr w:type="spellEnd"/>
            <w:r w:rsidRPr="002E5F35">
              <w:t>, Експерт з антикорупційних питань</w:t>
            </w:r>
          </w:p>
          <w:p w:rsidR="00BE4185" w:rsidRPr="002E5F35" w:rsidRDefault="00BE4185" w:rsidP="00BE4185">
            <w:pPr>
              <w:pStyle w:val="ac"/>
              <w:numPr>
                <w:ilvl w:val="0"/>
                <w:numId w:val="5"/>
              </w:numPr>
            </w:pPr>
            <w:proofErr w:type="spellStart"/>
            <w:r w:rsidRPr="00F05CC8">
              <w:rPr>
                <w:b/>
                <w:i/>
              </w:rPr>
              <w:t>Aleksandras</w:t>
            </w:r>
            <w:proofErr w:type="spellEnd"/>
            <w:r w:rsidRPr="00F05CC8">
              <w:rPr>
                <w:b/>
                <w:i/>
              </w:rPr>
              <w:t xml:space="preserve"> </w:t>
            </w:r>
            <w:proofErr w:type="spellStart"/>
            <w:r w:rsidRPr="00F05CC8">
              <w:rPr>
                <w:b/>
                <w:i/>
              </w:rPr>
              <w:t>Zinovičius</w:t>
            </w:r>
            <w:proofErr w:type="spellEnd"/>
            <w:r w:rsidRPr="002E5F35">
              <w:t>, Радник голови комісії з питань етики, Литва</w:t>
            </w:r>
            <w:r>
              <w:t xml:space="preserve"> (Міжнародний Фонд Відродження)</w:t>
            </w:r>
          </w:p>
          <w:p w:rsidR="00E10F2E" w:rsidRPr="002E5F35" w:rsidRDefault="00E10F2E" w:rsidP="00BE4185"/>
        </w:tc>
      </w:tr>
      <w:tr w:rsidR="00CF5FE1" w:rsidRPr="002E5F35" w:rsidTr="001E6AF9">
        <w:tc>
          <w:tcPr>
            <w:tcW w:w="1528" w:type="dxa"/>
          </w:tcPr>
          <w:p w:rsidR="00CF5FE1" w:rsidRPr="002E5F35" w:rsidRDefault="005768C8" w:rsidP="007A3609">
            <w:r w:rsidRPr="002E5F35">
              <w:t>15:40 – 16:00</w:t>
            </w:r>
          </w:p>
        </w:tc>
        <w:tc>
          <w:tcPr>
            <w:tcW w:w="8786" w:type="dxa"/>
          </w:tcPr>
          <w:p w:rsidR="005768C8" w:rsidRPr="002E5F35" w:rsidRDefault="005768C8" w:rsidP="005768C8">
            <w:r w:rsidRPr="002E5F35">
              <w:t>Дискусія, питання і відповіді, додаткові коментарі</w:t>
            </w:r>
          </w:p>
          <w:p w:rsidR="00AD64AA" w:rsidRPr="002E5F35" w:rsidRDefault="00AD64AA" w:rsidP="007A3609"/>
        </w:tc>
      </w:tr>
      <w:tr w:rsidR="00063537" w:rsidRPr="002E5F35" w:rsidTr="00BE1490">
        <w:tc>
          <w:tcPr>
            <w:tcW w:w="1528" w:type="dxa"/>
          </w:tcPr>
          <w:p w:rsidR="00063537" w:rsidRPr="002E5F35" w:rsidRDefault="00063537" w:rsidP="007A3609">
            <w:r w:rsidRPr="002E5F35">
              <w:t>16:00-16:20</w:t>
            </w:r>
          </w:p>
        </w:tc>
        <w:tc>
          <w:tcPr>
            <w:tcW w:w="8786" w:type="dxa"/>
          </w:tcPr>
          <w:p w:rsidR="00063537" w:rsidRPr="002E5F35" w:rsidRDefault="00063537" w:rsidP="005768C8">
            <w:r w:rsidRPr="002E5F35">
              <w:t xml:space="preserve">Кава </w:t>
            </w:r>
          </w:p>
          <w:p w:rsidR="00063537" w:rsidRPr="002E5F35" w:rsidRDefault="00063537" w:rsidP="007A3609"/>
        </w:tc>
      </w:tr>
      <w:tr w:rsidR="00063537" w:rsidRPr="002E5F35" w:rsidTr="00E56C14">
        <w:tc>
          <w:tcPr>
            <w:tcW w:w="1528" w:type="dxa"/>
          </w:tcPr>
          <w:p w:rsidR="00063537" w:rsidRPr="002E5F35" w:rsidRDefault="00063537" w:rsidP="007A3609">
            <w:r w:rsidRPr="002E5F35">
              <w:t>16.20-17.00</w:t>
            </w:r>
          </w:p>
        </w:tc>
        <w:tc>
          <w:tcPr>
            <w:tcW w:w="8786" w:type="dxa"/>
          </w:tcPr>
          <w:p w:rsidR="00063537" w:rsidRPr="002E5F35" w:rsidRDefault="00063537" w:rsidP="007A3609">
            <w:r w:rsidRPr="002E5F35">
              <w:rPr>
                <w:b/>
              </w:rPr>
              <w:t>Блок 5</w:t>
            </w:r>
            <w:r w:rsidRPr="002E5F35">
              <w:t>: Запобігання корупції у діяльності юридичних осіб</w:t>
            </w:r>
          </w:p>
          <w:p w:rsidR="00063537" w:rsidRPr="002E5F35" w:rsidRDefault="00063537" w:rsidP="00F05CC8">
            <w:pPr>
              <w:pStyle w:val="ac"/>
              <w:numPr>
                <w:ilvl w:val="0"/>
                <w:numId w:val="5"/>
              </w:numPr>
            </w:pPr>
            <w:r w:rsidRPr="00F05CC8">
              <w:rPr>
                <w:b/>
                <w:i/>
              </w:rPr>
              <w:t>Андрій Кухарук</w:t>
            </w:r>
            <w:r w:rsidRPr="002E5F35">
              <w:t>, Заступник директора Департаменту антикорупційної політики - начальник відділу реформування антикорупційної політики Міністерства юстиції України</w:t>
            </w:r>
          </w:p>
          <w:p w:rsidR="00063537" w:rsidRPr="004C5CC1" w:rsidRDefault="00EF68BA" w:rsidP="004C5CC1">
            <w:pPr>
              <w:pStyle w:val="ac"/>
              <w:numPr>
                <w:ilvl w:val="0"/>
                <w:numId w:val="5"/>
              </w:numPr>
            </w:pPr>
            <w:r>
              <w:rPr>
                <w:b/>
                <w:i/>
              </w:rPr>
              <w:t xml:space="preserve">Юрій </w:t>
            </w:r>
            <w:proofErr w:type="spellStart"/>
            <w:r>
              <w:rPr>
                <w:b/>
                <w:i/>
              </w:rPr>
              <w:t>Войці</w:t>
            </w:r>
            <w:r w:rsidR="00166FC7" w:rsidRPr="00166FC7">
              <w:rPr>
                <w:b/>
                <w:i/>
              </w:rPr>
              <w:t>цький</w:t>
            </w:r>
            <w:proofErr w:type="spellEnd"/>
            <w:r w:rsidR="004C5CC1" w:rsidRPr="004C5CC1">
              <w:rPr>
                <w:rFonts w:cs="Tahoma"/>
              </w:rPr>
              <w:t xml:space="preserve">, співголова </w:t>
            </w:r>
            <w:proofErr w:type="spellStart"/>
            <w:r w:rsidR="004C5CC1" w:rsidRPr="004C5CC1">
              <w:rPr>
                <w:rFonts w:cs="Tahoma"/>
              </w:rPr>
              <w:t>Комплаєнс</w:t>
            </w:r>
            <w:proofErr w:type="spellEnd"/>
            <w:r w:rsidR="004C5CC1" w:rsidRPr="004C5CC1">
              <w:rPr>
                <w:rFonts w:cs="Tahoma"/>
              </w:rPr>
              <w:t xml:space="preserve"> Клубу,  </w:t>
            </w:r>
            <w:r w:rsidR="004C5CC1" w:rsidRPr="004C5CC1">
              <w:t>Американська торгівельна палата</w:t>
            </w:r>
          </w:p>
        </w:tc>
      </w:tr>
      <w:tr w:rsidR="00063537" w:rsidRPr="002E5F35" w:rsidTr="00E56C14">
        <w:tc>
          <w:tcPr>
            <w:tcW w:w="1528" w:type="dxa"/>
          </w:tcPr>
          <w:p w:rsidR="00063537" w:rsidRPr="002E5F35" w:rsidRDefault="00063537" w:rsidP="007A3609">
            <w:r w:rsidRPr="002E5F35">
              <w:t>17:00-17:20</w:t>
            </w:r>
          </w:p>
        </w:tc>
        <w:tc>
          <w:tcPr>
            <w:tcW w:w="8786" w:type="dxa"/>
          </w:tcPr>
          <w:p w:rsidR="00063537" w:rsidRPr="002E5F35" w:rsidRDefault="00063537" w:rsidP="00063537">
            <w:r w:rsidRPr="002E5F35">
              <w:t>Дискусія, питання і відповіді, додаткові коментарі</w:t>
            </w:r>
          </w:p>
          <w:p w:rsidR="00063537" w:rsidRPr="002E5F35" w:rsidRDefault="00063537" w:rsidP="007A3609">
            <w:pPr>
              <w:rPr>
                <w:b/>
              </w:rPr>
            </w:pPr>
          </w:p>
        </w:tc>
      </w:tr>
      <w:tr w:rsidR="00063537" w:rsidRPr="002E5F35" w:rsidTr="002B69E7">
        <w:tc>
          <w:tcPr>
            <w:tcW w:w="1528" w:type="dxa"/>
          </w:tcPr>
          <w:p w:rsidR="00063537" w:rsidRPr="002E5F35" w:rsidRDefault="00063537" w:rsidP="007A3609">
            <w:r w:rsidRPr="002E5F35">
              <w:t>17:20</w:t>
            </w:r>
            <w:r w:rsidR="008C2964" w:rsidRPr="002E5F35">
              <w:t>-17:40</w:t>
            </w:r>
          </w:p>
        </w:tc>
        <w:tc>
          <w:tcPr>
            <w:tcW w:w="8786" w:type="dxa"/>
          </w:tcPr>
          <w:p w:rsidR="00063537" w:rsidRDefault="00063537" w:rsidP="007A3609">
            <w:r w:rsidRPr="002E5F35">
              <w:t>Підсумок. Наступні кроки</w:t>
            </w:r>
          </w:p>
          <w:p w:rsidR="000D1924" w:rsidRPr="002E5F35" w:rsidRDefault="000D1924" w:rsidP="000D1924">
            <w:pPr>
              <w:pStyle w:val="ac"/>
              <w:numPr>
                <w:ilvl w:val="0"/>
                <w:numId w:val="5"/>
              </w:numPr>
            </w:pPr>
            <w:r w:rsidRPr="00F05CC8">
              <w:rPr>
                <w:b/>
                <w:i/>
              </w:rPr>
              <w:t xml:space="preserve">Руслан </w:t>
            </w:r>
            <w:proofErr w:type="spellStart"/>
            <w:r w:rsidRPr="00F05CC8">
              <w:rPr>
                <w:b/>
                <w:i/>
              </w:rPr>
              <w:t>Рябошапка</w:t>
            </w:r>
            <w:proofErr w:type="spellEnd"/>
            <w:r w:rsidRPr="002E5F35">
              <w:t>, Експерт з антикорупційних питань</w:t>
            </w:r>
          </w:p>
          <w:p w:rsidR="008C2964" w:rsidRPr="002E5F35" w:rsidRDefault="008C2964" w:rsidP="007A3609"/>
        </w:tc>
      </w:tr>
    </w:tbl>
    <w:p w:rsidR="009B7679" w:rsidRPr="002E5F35" w:rsidRDefault="009B7679" w:rsidP="008C2964">
      <w:pPr>
        <w:spacing w:after="0" w:line="240" w:lineRule="auto"/>
        <w:rPr>
          <w:highlight w:val="green"/>
        </w:rPr>
      </w:pPr>
    </w:p>
    <w:sectPr w:rsidR="009B7679" w:rsidRPr="002E5F35" w:rsidSect="00E24E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EA6"/>
    <w:multiLevelType w:val="hybridMultilevel"/>
    <w:tmpl w:val="05AAA2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1BE"/>
    <w:multiLevelType w:val="hybridMultilevel"/>
    <w:tmpl w:val="E83A9B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D4C5B"/>
    <w:multiLevelType w:val="hybridMultilevel"/>
    <w:tmpl w:val="1BA873C8"/>
    <w:lvl w:ilvl="0" w:tplc="D10665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16BC"/>
    <w:multiLevelType w:val="hybridMultilevel"/>
    <w:tmpl w:val="835E137C"/>
    <w:lvl w:ilvl="0" w:tplc="03A87F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A2E"/>
    <w:multiLevelType w:val="hybridMultilevel"/>
    <w:tmpl w:val="AB9E5934"/>
    <w:lvl w:ilvl="0" w:tplc="ABB498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84CAF"/>
    <w:rsid w:val="000220F3"/>
    <w:rsid w:val="00040DDE"/>
    <w:rsid w:val="00063537"/>
    <w:rsid w:val="00084CAF"/>
    <w:rsid w:val="00085A4F"/>
    <w:rsid w:val="000936C0"/>
    <w:rsid w:val="000B205D"/>
    <w:rsid w:val="000D1924"/>
    <w:rsid w:val="000D54D9"/>
    <w:rsid w:val="000F3AC6"/>
    <w:rsid w:val="0010163F"/>
    <w:rsid w:val="001256DA"/>
    <w:rsid w:val="00163CC8"/>
    <w:rsid w:val="00166FC7"/>
    <w:rsid w:val="001C5547"/>
    <w:rsid w:val="001E6AF9"/>
    <w:rsid w:val="00200E0A"/>
    <w:rsid w:val="00212BDC"/>
    <w:rsid w:val="00263739"/>
    <w:rsid w:val="002919B6"/>
    <w:rsid w:val="002A3482"/>
    <w:rsid w:val="002E41B7"/>
    <w:rsid w:val="002E5F35"/>
    <w:rsid w:val="002F0B20"/>
    <w:rsid w:val="003123B5"/>
    <w:rsid w:val="00321DEE"/>
    <w:rsid w:val="0034515E"/>
    <w:rsid w:val="00386001"/>
    <w:rsid w:val="00392A0D"/>
    <w:rsid w:val="003F1BD8"/>
    <w:rsid w:val="0040014F"/>
    <w:rsid w:val="0042549A"/>
    <w:rsid w:val="0045051C"/>
    <w:rsid w:val="00453CBE"/>
    <w:rsid w:val="004616E7"/>
    <w:rsid w:val="00461B50"/>
    <w:rsid w:val="004920D3"/>
    <w:rsid w:val="00496F57"/>
    <w:rsid w:val="004B662C"/>
    <w:rsid w:val="004C5CC1"/>
    <w:rsid w:val="0056320B"/>
    <w:rsid w:val="00567FA5"/>
    <w:rsid w:val="005768C8"/>
    <w:rsid w:val="005B0B9C"/>
    <w:rsid w:val="005D0890"/>
    <w:rsid w:val="00605DC1"/>
    <w:rsid w:val="006137C1"/>
    <w:rsid w:val="00624964"/>
    <w:rsid w:val="006B6658"/>
    <w:rsid w:val="00704D10"/>
    <w:rsid w:val="0073118A"/>
    <w:rsid w:val="00732A2E"/>
    <w:rsid w:val="00745570"/>
    <w:rsid w:val="00756225"/>
    <w:rsid w:val="00771C3E"/>
    <w:rsid w:val="00772932"/>
    <w:rsid w:val="0077569E"/>
    <w:rsid w:val="00795245"/>
    <w:rsid w:val="007A3609"/>
    <w:rsid w:val="007A605B"/>
    <w:rsid w:val="007D4DE2"/>
    <w:rsid w:val="00801EAD"/>
    <w:rsid w:val="00837B15"/>
    <w:rsid w:val="008C2964"/>
    <w:rsid w:val="00900E78"/>
    <w:rsid w:val="00902DDD"/>
    <w:rsid w:val="00905815"/>
    <w:rsid w:val="009449AE"/>
    <w:rsid w:val="009B7679"/>
    <w:rsid w:val="009C41F4"/>
    <w:rsid w:val="009C5F34"/>
    <w:rsid w:val="00A14FC0"/>
    <w:rsid w:val="00A45FBA"/>
    <w:rsid w:val="00A47E95"/>
    <w:rsid w:val="00A87D94"/>
    <w:rsid w:val="00A964BF"/>
    <w:rsid w:val="00AB343A"/>
    <w:rsid w:val="00AB4591"/>
    <w:rsid w:val="00AC1AA2"/>
    <w:rsid w:val="00AC30EB"/>
    <w:rsid w:val="00AD64AA"/>
    <w:rsid w:val="00AF0CCF"/>
    <w:rsid w:val="00B67CE3"/>
    <w:rsid w:val="00B91B49"/>
    <w:rsid w:val="00BB03F0"/>
    <w:rsid w:val="00BC2330"/>
    <w:rsid w:val="00BC7B7F"/>
    <w:rsid w:val="00BE2742"/>
    <w:rsid w:val="00BE290C"/>
    <w:rsid w:val="00BE4185"/>
    <w:rsid w:val="00C60658"/>
    <w:rsid w:val="00C62C86"/>
    <w:rsid w:val="00C74AFD"/>
    <w:rsid w:val="00C871ED"/>
    <w:rsid w:val="00CF5FE1"/>
    <w:rsid w:val="00D053ED"/>
    <w:rsid w:val="00D710D7"/>
    <w:rsid w:val="00DC0C73"/>
    <w:rsid w:val="00DC28FC"/>
    <w:rsid w:val="00E07EAA"/>
    <w:rsid w:val="00E10F2E"/>
    <w:rsid w:val="00E1330F"/>
    <w:rsid w:val="00E2430D"/>
    <w:rsid w:val="00E24E73"/>
    <w:rsid w:val="00E7130C"/>
    <w:rsid w:val="00EC527B"/>
    <w:rsid w:val="00EF68BA"/>
    <w:rsid w:val="00F05CC8"/>
    <w:rsid w:val="00F06CA5"/>
    <w:rsid w:val="00F86139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3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1330F"/>
    <w:rPr>
      <w:rFonts w:ascii="Lucida Grande" w:hAnsi="Lucida Grande" w:cs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24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96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249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96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24964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B7679"/>
    <w:rPr>
      <w:color w:val="0563C1"/>
      <w:u w:val="single"/>
    </w:rPr>
  </w:style>
  <w:style w:type="character" w:customStyle="1" w:styleId="st">
    <w:name w:val="st"/>
    <w:basedOn w:val="a0"/>
    <w:rsid w:val="009B7679"/>
  </w:style>
  <w:style w:type="paragraph" w:styleId="ac">
    <w:name w:val="List Paragraph"/>
    <w:basedOn w:val="a"/>
    <w:uiPriority w:val="34"/>
    <w:qFormat/>
    <w:rsid w:val="00FB36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3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1330F"/>
    <w:rPr>
      <w:rFonts w:ascii="Lucida Grande" w:hAnsi="Lucida Grande" w:cs="Lucida Grande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2496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24964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62496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24964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624964"/>
    <w:rPr>
      <w:b/>
      <w:bCs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B7679"/>
    <w:rPr>
      <w:color w:val="0563C1"/>
      <w:u w:val="single"/>
    </w:rPr>
  </w:style>
  <w:style w:type="character" w:customStyle="1" w:styleId="st">
    <w:name w:val="st"/>
    <w:basedOn w:val="a0"/>
    <w:rsid w:val="009B7679"/>
  </w:style>
  <w:style w:type="paragraph" w:styleId="ac">
    <w:name w:val="List Paragraph"/>
    <w:basedOn w:val="a"/>
    <w:uiPriority w:val="34"/>
    <w:qFormat/>
    <w:rsid w:val="00FB36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t.ly/10DyL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62494-2C40-4E58-89FB-04D35D3C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</dc:creator>
  <cp:lastModifiedBy>GRYSHKO</cp:lastModifiedBy>
  <cp:revision>4</cp:revision>
  <dcterms:created xsi:type="dcterms:W3CDTF">2014-11-27T14:13:00Z</dcterms:created>
  <dcterms:modified xsi:type="dcterms:W3CDTF">2014-11-28T07:58:00Z</dcterms:modified>
</cp:coreProperties>
</file>